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22" w:rsidRPr="005C3422" w:rsidRDefault="005C3422" w:rsidP="005C3422">
      <w:pPr>
        <w:jc w:val="both"/>
        <w:rPr>
          <w:b/>
          <w:sz w:val="20"/>
        </w:rPr>
      </w:pPr>
      <w:r w:rsidRPr="005C3422">
        <w:rPr>
          <w:b/>
          <w:sz w:val="20"/>
          <w:u w:val="single"/>
        </w:rPr>
        <w:t>General Information:</w:t>
      </w:r>
    </w:p>
    <w:p w:rsidR="005C3422" w:rsidRPr="009F3583" w:rsidRDefault="005C3422" w:rsidP="005C3422">
      <w:pPr>
        <w:jc w:val="both"/>
        <w:rPr>
          <w:iCs/>
          <w:sz w:val="16"/>
          <w:szCs w:val="16"/>
        </w:rPr>
      </w:pPr>
    </w:p>
    <w:p w:rsidR="005C3422" w:rsidRPr="005C3422" w:rsidRDefault="005C3422" w:rsidP="005C3422">
      <w:pPr>
        <w:jc w:val="both"/>
        <w:rPr>
          <w:sz w:val="20"/>
        </w:rPr>
      </w:pPr>
      <w:r w:rsidRPr="005C3422">
        <w:rPr>
          <w:b/>
          <w:sz w:val="20"/>
        </w:rPr>
        <w:t>The Council Chamber:</w:t>
      </w:r>
      <w:r w:rsidRPr="005C3422">
        <w:rPr>
          <w:sz w:val="20"/>
        </w:rPr>
        <w:t xml:space="preserve"> </w:t>
      </w:r>
      <w:r w:rsidRPr="005C3422">
        <w:rPr>
          <w:b/>
          <w:sz w:val="20"/>
        </w:rPr>
        <w:t>There are no projection facilities in the Council Chamber</w:t>
      </w:r>
      <w:r w:rsidR="00BA28EB">
        <w:rPr>
          <w:b/>
          <w:sz w:val="20"/>
        </w:rPr>
        <w:t xml:space="preserve"> </w:t>
      </w:r>
      <w:r w:rsidR="00BA28EB" w:rsidRPr="00BA28EB">
        <w:rPr>
          <w:sz w:val="20"/>
        </w:rPr>
        <w:t>which is s</w:t>
      </w:r>
      <w:r w:rsidRPr="00BA28EB">
        <w:rPr>
          <w:sz w:val="20"/>
        </w:rPr>
        <w:t>et</w:t>
      </w:r>
      <w:r w:rsidRPr="005C3422">
        <w:rPr>
          <w:sz w:val="20"/>
        </w:rPr>
        <w:t xml:space="preserve"> up for board meetings with a </w:t>
      </w:r>
      <w:r w:rsidR="00BA28EB">
        <w:rPr>
          <w:sz w:val="20"/>
        </w:rPr>
        <w:t>boardroom</w:t>
      </w:r>
      <w:r w:rsidRPr="005C3422">
        <w:rPr>
          <w:sz w:val="20"/>
        </w:rPr>
        <w:t xml:space="preserve"> table, seating up to 18 people.  </w:t>
      </w:r>
    </w:p>
    <w:p w:rsidR="005C3422" w:rsidRPr="009F3583" w:rsidRDefault="005C3422" w:rsidP="005C3422">
      <w:pPr>
        <w:jc w:val="both"/>
        <w:rPr>
          <w:sz w:val="16"/>
          <w:szCs w:val="16"/>
        </w:rPr>
      </w:pPr>
    </w:p>
    <w:p w:rsidR="005C3422" w:rsidRPr="005C3422" w:rsidRDefault="005C3422" w:rsidP="005C3422">
      <w:pPr>
        <w:jc w:val="both"/>
        <w:rPr>
          <w:bCs/>
          <w:iCs/>
          <w:sz w:val="20"/>
        </w:rPr>
      </w:pPr>
      <w:r w:rsidRPr="005C3422">
        <w:rPr>
          <w:b/>
          <w:sz w:val="20"/>
        </w:rPr>
        <w:t>Foyer:</w:t>
      </w:r>
      <w:r w:rsidRPr="005C3422">
        <w:rPr>
          <w:sz w:val="20"/>
        </w:rPr>
        <w:t xml:space="preserve">  </w:t>
      </w:r>
      <w:r w:rsidRPr="005C3422">
        <w:rPr>
          <w:bCs/>
          <w:iCs/>
          <w:sz w:val="20"/>
        </w:rPr>
        <w:t>The Foyer is av</w:t>
      </w:r>
      <w:r w:rsidR="007E5EAE">
        <w:rPr>
          <w:bCs/>
          <w:iCs/>
          <w:sz w:val="20"/>
        </w:rPr>
        <w:t xml:space="preserve">ailable for use for catering; </w:t>
      </w:r>
      <w:r w:rsidRPr="005C3422">
        <w:rPr>
          <w:bCs/>
          <w:iCs/>
          <w:sz w:val="20"/>
        </w:rPr>
        <w:t>food and drink shoul</w:t>
      </w:r>
      <w:r w:rsidR="00B57B6A">
        <w:rPr>
          <w:bCs/>
          <w:iCs/>
          <w:sz w:val="20"/>
        </w:rPr>
        <w:t>d not be consumed in the</w:t>
      </w:r>
      <w:bookmarkStart w:id="0" w:name="_GoBack"/>
      <w:bookmarkEnd w:id="0"/>
      <w:r w:rsidRPr="005C3422">
        <w:rPr>
          <w:bCs/>
          <w:iCs/>
          <w:sz w:val="20"/>
        </w:rPr>
        <w:t xml:space="preserve"> Council </w:t>
      </w:r>
      <w:r w:rsidR="007E5EAE">
        <w:rPr>
          <w:bCs/>
          <w:iCs/>
          <w:sz w:val="20"/>
        </w:rPr>
        <w:t xml:space="preserve">Chamber </w:t>
      </w:r>
      <w:r w:rsidRPr="005C3422">
        <w:rPr>
          <w:bCs/>
          <w:iCs/>
          <w:sz w:val="20"/>
        </w:rPr>
        <w:t>except by prior arrangement.</w:t>
      </w:r>
    </w:p>
    <w:p w:rsidR="005C3422" w:rsidRPr="00047742" w:rsidRDefault="005C3422" w:rsidP="005C3422">
      <w:pPr>
        <w:jc w:val="both"/>
        <w:rPr>
          <w:bCs/>
          <w:iCs/>
          <w:sz w:val="16"/>
          <w:szCs w:val="16"/>
        </w:rPr>
      </w:pPr>
    </w:p>
    <w:p w:rsidR="005C3422" w:rsidRPr="005C3422" w:rsidRDefault="005C3422" w:rsidP="005C3422">
      <w:pPr>
        <w:jc w:val="both"/>
        <w:rPr>
          <w:sz w:val="20"/>
        </w:rPr>
      </w:pPr>
      <w:r w:rsidRPr="005C3422">
        <w:rPr>
          <w:sz w:val="20"/>
        </w:rPr>
        <w:t>There is an internal telephone in the Foyer should anyone require to answer the paging system</w:t>
      </w:r>
      <w:r w:rsidR="00BA28EB">
        <w:rPr>
          <w:sz w:val="20"/>
        </w:rPr>
        <w:t xml:space="preserve"> or contact the AV Team or Security</w:t>
      </w:r>
      <w:r w:rsidRPr="005C3422">
        <w:rPr>
          <w:sz w:val="20"/>
        </w:rPr>
        <w:t>.</w:t>
      </w:r>
    </w:p>
    <w:p w:rsidR="005C3422" w:rsidRPr="00047742" w:rsidRDefault="005C3422" w:rsidP="005C3422">
      <w:pPr>
        <w:jc w:val="both"/>
        <w:rPr>
          <w:bCs/>
          <w:iCs/>
          <w:sz w:val="16"/>
          <w:szCs w:val="16"/>
        </w:rPr>
      </w:pPr>
    </w:p>
    <w:p w:rsidR="005C3422" w:rsidRDefault="005C3422" w:rsidP="005C3422">
      <w:pPr>
        <w:jc w:val="both"/>
        <w:rPr>
          <w:bCs/>
          <w:iCs/>
          <w:sz w:val="20"/>
        </w:rPr>
      </w:pPr>
      <w:r w:rsidRPr="005C3422">
        <w:rPr>
          <w:b/>
          <w:bCs/>
          <w:iCs/>
          <w:sz w:val="20"/>
        </w:rPr>
        <w:t>Please Note: As the facilities may be booked for other meetings.  The organiser is responsible to make arrangements to dispose of food which should NOT be left overnight.  Failure to do so may result in refusal of further bookings</w:t>
      </w:r>
      <w:r w:rsidRPr="005C3422">
        <w:rPr>
          <w:bCs/>
          <w:iCs/>
          <w:sz w:val="20"/>
        </w:rPr>
        <w:t>.</w:t>
      </w:r>
    </w:p>
    <w:p w:rsidR="00047742" w:rsidRPr="00047742" w:rsidRDefault="00047742" w:rsidP="005C3422">
      <w:pPr>
        <w:jc w:val="both"/>
        <w:rPr>
          <w:bCs/>
          <w:iCs/>
          <w:sz w:val="16"/>
          <w:szCs w:val="16"/>
        </w:rPr>
      </w:pPr>
    </w:p>
    <w:p w:rsidR="00047742" w:rsidRPr="00047742" w:rsidRDefault="00047742" w:rsidP="00047742">
      <w:pPr>
        <w:pStyle w:val="BodyTextIndent"/>
        <w:spacing w:before="0"/>
        <w:ind w:left="0"/>
        <w:rPr>
          <w:b/>
          <w:szCs w:val="20"/>
        </w:rPr>
      </w:pPr>
      <w:r w:rsidRPr="00047742">
        <w:rPr>
          <w:b/>
          <w:szCs w:val="20"/>
        </w:rPr>
        <w:t xml:space="preserve">Late or out of </w:t>
      </w:r>
      <w:proofErr w:type="gramStart"/>
      <w:r w:rsidRPr="00047742">
        <w:rPr>
          <w:b/>
          <w:szCs w:val="20"/>
        </w:rPr>
        <w:t>hours</w:t>
      </w:r>
      <w:proofErr w:type="gramEnd"/>
      <w:r w:rsidRPr="00047742">
        <w:rPr>
          <w:b/>
          <w:szCs w:val="20"/>
        </w:rPr>
        <w:t xml:space="preserve"> bookings: </w:t>
      </w:r>
      <w:r w:rsidRPr="00047742">
        <w:rPr>
          <w:szCs w:val="20"/>
        </w:rPr>
        <w:t xml:space="preserve"> </w:t>
      </w:r>
      <w:r w:rsidRPr="00047742">
        <w:rPr>
          <w:b/>
          <w:szCs w:val="20"/>
        </w:rPr>
        <w:t xml:space="preserve">The organiser is responsible for switching off </w:t>
      </w:r>
      <w:r w:rsidR="007E5EAE">
        <w:rPr>
          <w:b/>
          <w:szCs w:val="20"/>
        </w:rPr>
        <w:t>all electrical appliances.</w:t>
      </w:r>
    </w:p>
    <w:p w:rsidR="00047742" w:rsidRPr="00047742" w:rsidRDefault="00047742" w:rsidP="00047742">
      <w:pPr>
        <w:pStyle w:val="BodyTextIndent"/>
        <w:spacing w:before="0"/>
        <w:ind w:left="0"/>
        <w:rPr>
          <w:b/>
          <w:sz w:val="16"/>
          <w:szCs w:val="16"/>
        </w:rPr>
      </w:pPr>
    </w:p>
    <w:p w:rsidR="00047742" w:rsidRPr="00047742" w:rsidRDefault="00047742" w:rsidP="00047742">
      <w:pPr>
        <w:pStyle w:val="BodyTextIndent"/>
        <w:spacing w:before="0"/>
        <w:ind w:left="0"/>
        <w:rPr>
          <w:b/>
          <w:szCs w:val="20"/>
        </w:rPr>
      </w:pPr>
      <w:r w:rsidRPr="00047742">
        <w:rPr>
          <w:b/>
          <w:szCs w:val="20"/>
        </w:rPr>
        <w:t>Please make sure the doors are secured when leaving</w:t>
      </w:r>
      <w:r>
        <w:rPr>
          <w:b/>
          <w:szCs w:val="20"/>
        </w:rPr>
        <w:t xml:space="preserve"> and i</w:t>
      </w:r>
      <w:r w:rsidRPr="00047742">
        <w:rPr>
          <w:b/>
          <w:szCs w:val="20"/>
        </w:rPr>
        <w:t xml:space="preserve">f the meeting finishes earlier than originally stated Security should be informed </w:t>
      </w:r>
      <w:r w:rsidR="007E5EAE">
        <w:rPr>
          <w:b/>
          <w:szCs w:val="20"/>
        </w:rPr>
        <w:t xml:space="preserve">on </w:t>
      </w:r>
      <w:r w:rsidRPr="00047742">
        <w:rPr>
          <w:b/>
          <w:szCs w:val="20"/>
        </w:rPr>
        <w:t>(01224 433327).</w:t>
      </w:r>
    </w:p>
    <w:p w:rsidR="00047742" w:rsidRPr="00047742" w:rsidRDefault="00047742" w:rsidP="005C3422">
      <w:pPr>
        <w:jc w:val="both"/>
        <w:rPr>
          <w:bCs/>
          <w:iCs/>
          <w:sz w:val="16"/>
          <w:szCs w:val="16"/>
        </w:rPr>
      </w:pPr>
    </w:p>
    <w:p w:rsidR="00047742" w:rsidRPr="00047742" w:rsidRDefault="00047742" w:rsidP="00047742">
      <w:pPr>
        <w:jc w:val="both"/>
        <w:rPr>
          <w:rFonts w:cs="Arial"/>
          <w:sz w:val="16"/>
          <w:szCs w:val="16"/>
        </w:rPr>
      </w:pPr>
    </w:p>
    <w:p w:rsidR="00EB62F2" w:rsidRDefault="00047742" w:rsidP="00047742">
      <w:pPr>
        <w:jc w:val="both"/>
        <w:rPr>
          <w:i/>
          <w:sz w:val="20"/>
        </w:rPr>
      </w:pPr>
      <w:r w:rsidRPr="005C3422">
        <w:rPr>
          <w:b/>
          <w:i/>
          <w:sz w:val="20"/>
          <w:u w:val="single"/>
        </w:rPr>
        <w:t>Room Hire Rates</w:t>
      </w:r>
      <w:r w:rsidRPr="005C3422">
        <w:rPr>
          <w:b/>
          <w:i/>
          <w:sz w:val="20"/>
        </w:rPr>
        <w:t>:</w:t>
      </w:r>
      <w:r w:rsidRPr="005C3422">
        <w:rPr>
          <w:i/>
          <w:sz w:val="20"/>
        </w:rPr>
        <w:tab/>
      </w:r>
      <w:r>
        <w:rPr>
          <w:i/>
          <w:sz w:val="20"/>
        </w:rPr>
        <w:tab/>
      </w:r>
      <w:r w:rsidRPr="005C3422">
        <w:rPr>
          <w:i/>
          <w:sz w:val="20"/>
        </w:rPr>
        <w:t>Council Chamber:</w:t>
      </w:r>
      <w:r w:rsidRPr="005C3422">
        <w:rPr>
          <w:i/>
          <w:sz w:val="20"/>
        </w:rPr>
        <w:tab/>
        <w:t>£1</w:t>
      </w:r>
      <w:r w:rsidR="00BA28EB">
        <w:rPr>
          <w:i/>
          <w:sz w:val="20"/>
        </w:rPr>
        <w:t>1</w:t>
      </w:r>
      <w:r w:rsidRPr="005C3422">
        <w:rPr>
          <w:i/>
          <w:sz w:val="20"/>
        </w:rPr>
        <w:t>0.00 per day - £</w:t>
      </w:r>
      <w:r w:rsidR="00BA28EB">
        <w:rPr>
          <w:i/>
          <w:sz w:val="20"/>
        </w:rPr>
        <w:t>60.</w:t>
      </w:r>
      <w:r w:rsidRPr="005C3422">
        <w:rPr>
          <w:i/>
          <w:sz w:val="20"/>
        </w:rPr>
        <w:t>00 per half day or part thereof</w:t>
      </w:r>
    </w:p>
    <w:p w:rsidR="00EB62F2" w:rsidRDefault="00EB62F2" w:rsidP="00047742">
      <w:pPr>
        <w:jc w:val="both"/>
        <w:rPr>
          <w:i/>
          <w:sz w:val="20"/>
        </w:rPr>
      </w:pPr>
    </w:p>
    <w:p w:rsidR="001B33AF" w:rsidRDefault="00EB62F2" w:rsidP="00934F11">
      <w:pPr>
        <w:jc w:val="center"/>
        <w:rPr>
          <w:i/>
          <w:sz w:val="16"/>
          <w:szCs w:val="16"/>
        </w:rPr>
      </w:pPr>
      <w:r>
        <w:rPr>
          <w:i/>
          <w:sz w:val="16"/>
          <w:szCs w:val="16"/>
        </w:rPr>
        <w:t>(</w:t>
      </w:r>
      <w:r w:rsidRPr="00EB62F2">
        <w:rPr>
          <w:i/>
          <w:sz w:val="16"/>
          <w:szCs w:val="16"/>
        </w:rPr>
        <w:t>Aberdeen Medico-Chirurgical Society members have free use of the Council Chamber for non-profit meetings</w:t>
      </w:r>
      <w:r w:rsidR="001B33AF">
        <w:rPr>
          <w:i/>
          <w:sz w:val="16"/>
          <w:szCs w:val="16"/>
        </w:rPr>
        <w:t xml:space="preserve">.  </w:t>
      </w:r>
    </w:p>
    <w:p w:rsidR="00EB62F2" w:rsidRPr="00EB62F2" w:rsidRDefault="001B33AF" w:rsidP="00934F11">
      <w:pPr>
        <w:jc w:val="center"/>
        <w:rPr>
          <w:i/>
          <w:sz w:val="16"/>
          <w:szCs w:val="16"/>
        </w:rPr>
      </w:pPr>
      <w:r>
        <w:rPr>
          <w:i/>
          <w:sz w:val="16"/>
          <w:szCs w:val="16"/>
        </w:rPr>
        <w:t xml:space="preserve">Please contact Marilene for booking enquiries at </w:t>
      </w:r>
      <w:hyperlink r:id="rId7" w:history="1">
        <w:r w:rsidRPr="004D1F96">
          <w:rPr>
            <w:rStyle w:val="Hyperlink"/>
            <w:i/>
            <w:sz w:val="16"/>
            <w:szCs w:val="16"/>
          </w:rPr>
          <w:t>medchi.admin@abdn.ac.uk</w:t>
        </w:r>
      </w:hyperlink>
      <w:r w:rsidR="00EB62F2">
        <w:rPr>
          <w:i/>
          <w:sz w:val="16"/>
          <w:szCs w:val="16"/>
        </w:rPr>
        <w:t>)</w:t>
      </w:r>
    </w:p>
    <w:p w:rsidR="00047742" w:rsidRPr="00230D9E" w:rsidRDefault="00047742" w:rsidP="00047742">
      <w:pPr>
        <w:jc w:val="both"/>
        <w:rPr>
          <w:i/>
          <w:sz w:val="8"/>
          <w:szCs w:val="16"/>
        </w:rPr>
      </w:pPr>
      <w:r w:rsidRPr="005C3422">
        <w:rPr>
          <w:i/>
          <w:sz w:val="20"/>
        </w:rPr>
        <w:tab/>
      </w:r>
      <w:r w:rsidRPr="005C3422">
        <w:rPr>
          <w:i/>
          <w:sz w:val="20"/>
        </w:rPr>
        <w:tab/>
      </w:r>
      <w:r w:rsidRPr="005C3422">
        <w:rPr>
          <w:i/>
          <w:sz w:val="20"/>
        </w:rPr>
        <w:tab/>
      </w:r>
    </w:p>
    <w:p w:rsidR="005C3422" w:rsidRPr="00047742" w:rsidRDefault="005C3422" w:rsidP="005C3422">
      <w:pPr>
        <w:jc w:val="both"/>
        <w:rPr>
          <w:bCs/>
          <w:iCs/>
          <w:sz w:val="16"/>
          <w:szCs w:val="16"/>
        </w:rPr>
      </w:pPr>
    </w:p>
    <w:p w:rsidR="005C3422" w:rsidRPr="005714A5" w:rsidRDefault="005C3422" w:rsidP="005C3422">
      <w:pPr>
        <w:jc w:val="center"/>
        <w:rPr>
          <w:rFonts w:cs="Arial"/>
          <w:b/>
          <w:sz w:val="18"/>
          <w:szCs w:val="18"/>
        </w:rPr>
      </w:pPr>
      <w:r w:rsidRPr="00CC16C0">
        <w:rPr>
          <w:rFonts w:cs="Arial"/>
          <w:b/>
          <w:sz w:val="18"/>
          <w:szCs w:val="18"/>
          <w:u w:val="single"/>
        </w:rPr>
        <w:t xml:space="preserve">Please complete and return the </w:t>
      </w:r>
      <w:r w:rsidR="005714A5">
        <w:rPr>
          <w:rFonts w:cs="Arial"/>
          <w:b/>
          <w:sz w:val="18"/>
          <w:szCs w:val="18"/>
          <w:u w:val="single"/>
        </w:rPr>
        <w:t xml:space="preserve">booking form to </w:t>
      </w:r>
      <w:r w:rsidR="00CC16C0" w:rsidRPr="00CC16C0">
        <w:rPr>
          <w:rFonts w:cs="Arial"/>
          <w:b/>
          <w:sz w:val="18"/>
          <w:szCs w:val="18"/>
          <w:u w:val="single"/>
        </w:rPr>
        <w:t>Marilene Walker</w:t>
      </w:r>
      <w:r w:rsidR="005714A5">
        <w:rPr>
          <w:rFonts w:cs="Arial"/>
          <w:b/>
          <w:sz w:val="18"/>
          <w:szCs w:val="18"/>
          <w:u w:val="single"/>
        </w:rPr>
        <w:t xml:space="preserve"> at</w:t>
      </w:r>
      <w:r w:rsidR="005714A5">
        <w:rPr>
          <w:rFonts w:cs="Arial"/>
          <w:b/>
          <w:sz w:val="18"/>
          <w:szCs w:val="18"/>
        </w:rPr>
        <w:t xml:space="preserve">:  </w:t>
      </w:r>
      <w:hyperlink r:id="rId8" w:history="1">
        <w:r w:rsidR="005714A5" w:rsidRPr="00CC1CF6">
          <w:rPr>
            <w:rStyle w:val="Hyperlink"/>
            <w:rFonts w:cs="Arial"/>
            <w:b/>
            <w:sz w:val="18"/>
            <w:szCs w:val="18"/>
          </w:rPr>
          <w:t>medchi.admin@abdn.ac.uk</w:t>
        </w:r>
      </w:hyperlink>
      <w:r w:rsidR="005714A5">
        <w:rPr>
          <w:rFonts w:cs="Arial"/>
          <w:b/>
          <w:sz w:val="18"/>
          <w:szCs w:val="18"/>
        </w:rPr>
        <w:t xml:space="preserve"> </w:t>
      </w:r>
    </w:p>
    <w:p w:rsidR="005C3422" w:rsidRDefault="005C3422" w:rsidP="00934F11">
      <w:pPr>
        <w:rPr>
          <w:rFonts w:cs="Arial"/>
          <w:b/>
          <w:sz w:val="16"/>
          <w:szCs w:val="16"/>
          <w:u w:val="single"/>
        </w:rPr>
      </w:pPr>
    </w:p>
    <w:p w:rsidR="00934F11" w:rsidRDefault="00934F11" w:rsidP="00934F11">
      <w:pPr>
        <w:rPr>
          <w:rFonts w:cs="Arial"/>
          <w:b/>
          <w:sz w:val="16"/>
          <w:szCs w:val="16"/>
          <w:u w:val="single"/>
        </w:rPr>
      </w:pPr>
    </w:p>
    <w:p w:rsidR="00934F11" w:rsidRPr="00047742" w:rsidRDefault="00934F11" w:rsidP="00934F11">
      <w:pPr>
        <w:rPr>
          <w:rFonts w:cs="Arial"/>
          <w:b/>
          <w:sz w:val="16"/>
          <w:szCs w:val="16"/>
          <w:u w:val="single"/>
        </w:rPr>
      </w:pPr>
    </w:p>
    <w:p w:rsidR="007E5EAE" w:rsidRDefault="005C3422" w:rsidP="005C3422">
      <w:pPr>
        <w:rPr>
          <w:rFonts w:cs="Arial"/>
          <w:b/>
          <w:sz w:val="20"/>
          <w:lang w:val="en-US"/>
        </w:rPr>
      </w:pPr>
      <w:r>
        <w:rPr>
          <w:rFonts w:cs="Arial"/>
          <w:b/>
          <w:sz w:val="20"/>
          <w:lang w:val="en-US"/>
        </w:rPr>
        <w:t>I/We wish to book the following:</w:t>
      </w:r>
    </w:p>
    <w:p w:rsidR="00695CE1" w:rsidRDefault="00695CE1" w:rsidP="005C3422">
      <w:pPr>
        <w:rPr>
          <w:rFonts w:cs="Arial"/>
          <w:b/>
          <w:sz w:val="20"/>
          <w:lang w:val="en-US"/>
        </w:rPr>
      </w:pPr>
    </w:p>
    <w:tbl>
      <w:tblPr>
        <w:tblStyle w:val="TableGrid"/>
        <w:tblW w:w="0" w:type="auto"/>
        <w:tblLook w:val="04A0" w:firstRow="1" w:lastRow="0" w:firstColumn="1" w:lastColumn="0" w:noHBand="0" w:noVBand="1"/>
      </w:tblPr>
      <w:tblGrid>
        <w:gridCol w:w="2518"/>
        <w:gridCol w:w="425"/>
        <w:gridCol w:w="1843"/>
        <w:gridCol w:w="425"/>
      </w:tblGrid>
      <w:tr w:rsidR="00460D58" w:rsidTr="00460D58">
        <w:tc>
          <w:tcPr>
            <w:tcW w:w="2518" w:type="dxa"/>
            <w:tcBorders>
              <w:top w:val="nil"/>
              <w:left w:val="nil"/>
              <w:bottom w:val="nil"/>
              <w:right w:val="single" w:sz="4" w:space="0" w:color="auto"/>
            </w:tcBorders>
          </w:tcPr>
          <w:p w:rsidR="00460D58" w:rsidRDefault="00460D58" w:rsidP="005C3422">
            <w:pPr>
              <w:rPr>
                <w:rFonts w:cs="Arial"/>
                <w:b/>
                <w:sz w:val="20"/>
                <w:lang w:val="en-US"/>
              </w:rPr>
            </w:pPr>
            <w:r>
              <w:rPr>
                <w:rFonts w:cs="Arial"/>
                <w:b/>
                <w:sz w:val="20"/>
                <w:lang w:val="en-US"/>
              </w:rPr>
              <w:t>COUNCIL CHAMBER:</w:t>
            </w:r>
          </w:p>
        </w:tc>
        <w:tc>
          <w:tcPr>
            <w:tcW w:w="425" w:type="dxa"/>
            <w:tcBorders>
              <w:left w:val="single" w:sz="4" w:space="0" w:color="auto"/>
              <w:right w:val="single" w:sz="4" w:space="0" w:color="auto"/>
            </w:tcBorders>
          </w:tcPr>
          <w:p w:rsidR="00460D58" w:rsidRPr="00460D58" w:rsidRDefault="00460D58" w:rsidP="005C3422">
            <w:pPr>
              <w:rPr>
                <w:rFonts w:cs="Arial"/>
                <w:b/>
                <w:sz w:val="32"/>
                <w:szCs w:val="32"/>
                <w:lang w:val="en-US"/>
              </w:rPr>
            </w:pPr>
          </w:p>
        </w:tc>
        <w:tc>
          <w:tcPr>
            <w:tcW w:w="1843" w:type="dxa"/>
            <w:tcBorders>
              <w:top w:val="nil"/>
              <w:left w:val="single" w:sz="4" w:space="0" w:color="auto"/>
              <w:bottom w:val="nil"/>
              <w:right w:val="single" w:sz="4" w:space="0" w:color="auto"/>
            </w:tcBorders>
          </w:tcPr>
          <w:p w:rsidR="00460D58" w:rsidRDefault="00460D58" w:rsidP="005C3422">
            <w:pPr>
              <w:rPr>
                <w:rFonts w:cs="Arial"/>
                <w:b/>
                <w:sz w:val="20"/>
                <w:lang w:val="en-US"/>
              </w:rPr>
            </w:pPr>
            <w:r>
              <w:rPr>
                <w:rFonts w:cs="Arial"/>
                <w:b/>
                <w:sz w:val="20"/>
                <w:lang w:val="en-US"/>
              </w:rPr>
              <w:t xml:space="preserve">             FOYER:</w:t>
            </w:r>
          </w:p>
        </w:tc>
        <w:tc>
          <w:tcPr>
            <w:tcW w:w="425" w:type="dxa"/>
            <w:tcBorders>
              <w:left w:val="single" w:sz="4" w:space="0" w:color="auto"/>
            </w:tcBorders>
          </w:tcPr>
          <w:p w:rsidR="00460D58" w:rsidRDefault="00460D58" w:rsidP="005C3422">
            <w:pPr>
              <w:rPr>
                <w:rFonts w:cs="Arial"/>
                <w:b/>
                <w:sz w:val="20"/>
                <w:lang w:val="en-US"/>
              </w:rPr>
            </w:pPr>
          </w:p>
        </w:tc>
      </w:tr>
    </w:tbl>
    <w:p w:rsidR="00460D58" w:rsidRDefault="00460D58" w:rsidP="005C3422">
      <w:pPr>
        <w:rPr>
          <w:rFonts w:cs="Arial"/>
          <w:b/>
          <w:sz w:val="20"/>
          <w:lang w:val="en-US"/>
        </w:rPr>
      </w:pPr>
    </w:p>
    <w:p w:rsidR="0076416C" w:rsidRPr="00397779" w:rsidRDefault="0076416C" w:rsidP="005C3422">
      <w:pPr>
        <w:ind w:left="4321" w:firstLine="720"/>
        <w:jc w:val="center"/>
        <w:rPr>
          <w:rFonts w:cs="Arial"/>
          <w:sz w:val="12"/>
          <w:szCs w:val="12"/>
        </w:rPr>
      </w:pPr>
    </w:p>
    <w:tbl>
      <w:tblPr>
        <w:tblW w:w="10670" w:type="dxa"/>
        <w:tblInd w:w="-72" w:type="dxa"/>
        <w:tblLook w:val="0000" w:firstRow="0" w:lastRow="0" w:firstColumn="0" w:lastColumn="0" w:noHBand="0" w:noVBand="0"/>
      </w:tblPr>
      <w:tblGrid>
        <w:gridCol w:w="1808"/>
        <w:gridCol w:w="1916"/>
        <w:gridCol w:w="783"/>
        <w:gridCol w:w="1343"/>
        <w:gridCol w:w="567"/>
        <w:gridCol w:w="1276"/>
        <w:gridCol w:w="2977"/>
      </w:tblGrid>
      <w:tr w:rsidR="00397779" w:rsidTr="00397779">
        <w:tc>
          <w:tcPr>
            <w:tcW w:w="1808" w:type="dxa"/>
          </w:tcPr>
          <w:p w:rsidR="00397779" w:rsidRDefault="00397779" w:rsidP="00934F11">
            <w:pPr>
              <w:spacing w:line="276" w:lineRule="auto"/>
              <w:jc w:val="both"/>
              <w:rPr>
                <w:rFonts w:cs="Arial"/>
                <w:b/>
                <w:sz w:val="20"/>
                <w:szCs w:val="24"/>
              </w:rPr>
            </w:pPr>
            <w:r>
              <w:rPr>
                <w:rFonts w:cs="Arial"/>
                <w:b/>
                <w:sz w:val="20"/>
              </w:rPr>
              <w:t>Date Required:</w:t>
            </w:r>
          </w:p>
        </w:tc>
        <w:tc>
          <w:tcPr>
            <w:tcW w:w="1916" w:type="dxa"/>
            <w:tcBorders>
              <w:top w:val="nil"/>
              <w:left w:val="nil"/>
              <w:bottom w:val="dotted" w:sz="4" w:space="0" w:color="auto"/>
              <w:right w:val="nil"/>
            </w:tcBorders>
          </w:tcPr>
          <w:p w:rsidR="00397779" w:rsidRDefault="00397779" w:rsidP="00934F11">
            <w:pPr>
              <w:spacing w:line="276" w:lineRule="auto"/>
              <w:jc w:val="both"/>
              <w:rPr>
                <w:rFonts w:cs="Arial"/>
                <w:b/>
                <w:sz w:val="20"/>
                <w:szCs w:val="24"/>
              </w:rPr>
            </w:pPr>
          </w:p>
        </w:tc>
        <w:tc>
          <w:tcPr>
            <w:tcW w:w="783" w:type="dxa"/>
          </w:tcPr>
          <w:p w:rsidR="00397779" w:rsidRDefault="00397779" w:rsidP="00934F11">
            <w:pPr>
              <w:spacing w:line="276" w:lineRule="auto"/>
              <w:jc w:val="both"/>
              <w:rPr>
                <w:rFonts w:cs="Arial"/>
                <w:b/>
                <w:sz w:val="20"/>
                <w:szCs w:val="24"/>
              </w:rPr>
            </w:pPr>
            <w:r>
              <w:rPr>
                <w:rFonts w:cs="Arial"/>
                <w:b/>
                <w:sz w:val="20"/>
              </w:rPr>
              <w:t>From:</w:t>
            </w:r>
          </w:p>
        </w:tc>
        <w:tc>
          <w:tcPr>
            <w:tcW w:w="1343" w:type="dxa"/>
            <w:tcBorders>
              <w:top w:val="nil"/>
              <w:left w:val="nil"/>
              <w:bottom w:val="dotted" w:sz="4" w:space="0" w:color="auto"/>
              <w:right w:val="nil"/>
            </w:tcBorders>
          </w:tcPr>
          <w:p w:rsidR="00397779" w:rsidRDefault="00397779" w:rsidP="00934F11">
            <w:pPr>
              <w:spacing w:line="276" w:lineRule="auto"/>
              <w:jc w:val="both"/>
              <w:rPr>
                <w:rFonts w:cs="Arial"/>
                <w:b/>
                <w:sz w:val="20"/>
                <w:szCs w:val="24"/>
              </w:rPr>
            </w:pPr>
          </w:p>
        </w:tc>
        <w:tc>
          <w:tcPr>
            <w:tcW w:w="567" w:type="dxa"/>
          </w:tcPr>
          <w:p w:rsidR="00397779" w:rsidRDefault="00397779" w:rsidP="00934F11">
            <w:pPr>
              <w:spacing w:line="276" w:lineRule="auto"/>
              <w:jc w:val="both"/>
              <w:rPr>
                <w:rFonts w:cs="Arial"/>
                <w:b/>
                <w:sz w:val="20"/>
                <w:szCs w:val="24"/>
              </w:rPr>
            </w:pPr>
            <w:r>
              <w:rPr>
                <w:rFonts w:cs="Arial"/>
                <w:b/>
                <w:sz w:val="20"/>
              </w:rPr>
              <w:t xml:space="preserve">To: </w:t>
            </w:r>
          </w:p>
        </w:tc>
        <w:tc>
          <w:tcPr>
            <w:tcW w:w="1276" w:type="dxa"/>
            <w:tcBorders>
              <w:top w:val="nil"/>
              <w:left w:val="nil"/>
              <w:bottom w:val="dotted" w:sz="4" w:space="0" w:color="auto"/>
              <w:right w:val="nil"/>
            </w:tcBorders>
          </w:tcPr>
          <w:p w:rsidR="00397779" w:rsidRDefault="00397779" w:rsidP="00934F11">
            <w:pPr>
              <w:spacing w:line="276" w:lineRule="auto"/>
              <w:jc w:val="both"/>
              <w:rPr>
                <w:rFonts w:cs="Arial"/>
                <w:b/>
                <w:sz w:val="20"/>
                <w:szCs w:val="24"/>
              </w:rPr>
            </w:pPr>
          </w:p>
        </w:tc>
        <w:tc>
          <w:tcPr>
            <w:tcW w:w="2977" w:type="dxa"/>
            <w:tcBorders>
              <w:top w:val="nil"/>
              <w:left w:val="nil"/>
              <w:bottom w:val="dotted" w:sz="4" w:space="0" w:color="auto"/>
              <w:right w:val="nil"/>
            </w:tcBorders>
          </w:tcPr>
          <w:p w:rsidR="00397779" w:rsidRDefault="00397779" w:rsidP="00934F11">
            <w:pPr>
              <w:spacing w:before="40" w:line="276" w:lineRule="auto"/>
              <w:jc w:val="both"/>
              <w:rPr>
                <w:rFonts w:cs="Arial"/>
                <w:b/>
                <w:sz w:val="20"/>
                <w:szCs w:val="24"/>
              </w:rPr>
            </w:pPr>
            <w:r w:rsidRPr="0058295D">
              <w:rPr>
                <w:i/>
                <w:iCs/>
                <w:sz w:val="16"/>
                <w:szCs w:val="16"/>
              </w:rPr>
              <w:t>(Please give entry and vacation times)</w:t>
            </w:r>
          </w:p>
        </w:tc>
      </w:tr>
    </w:tbl>
    <w:p w:rsidR="005C3422" w:rsidRPr="00397779" w:rsidRDefault="005C3422" w:rsidP="00934F11">
      <w:pPr>
        <w:spacing w:line="276" w:lineRule="auto"/>
        <w:ind w:left="4321" w:firstLine="720"/>
        <w:jc w:val="center"/>
        <w:rPr>
          <w:i/>
          <w:iCs/>
          <w:sz w:val="12"/>
          <w:szCs w:val="12"/>
        </w:rPr>
      </w:pPr>
    </w:p>
    <w:tbl>
      <w:tblPr>
        <w:tblW w:w="10620" w:type="dxa"/>
        <w:tblInd w:w="-72" w:type="dxa"/>
        <w:tblLook w:val="0000" w:firstRow="0" w:lastRow="0" w:firstColumn="0" w:lastColumn="0" w:noHBand="0" w:noVBand="0"/>
      </w:tblPr>
      <w:tblGrid>
        <w:gridCol w:w="2700"/>
        <w:gridCol w:w="720"/>
        <w:gridCol w:w="1620"/>
        <w:gridCol w:w="5580"/>
      </w:tblGrid>
      <w:tr w:rsidR="005C3422" w:rsidTr="005C3422">
        <w:tc>
          <w:tcPr>
            <w:tcW w:w="2700" w:type="dxa"/>
          </w:tcPr>
          <w:p w:rsidR="005C3422" w:rsidRDefault="005C3422" w:rsidP="00934F11">
            <w:pPr>
              <w:spacing w:before="120" w:line="276" w:lineRule="auto"/>
              <w:jc w:val="both"/>
              <w:rPr>
                <w:rFonts w:cs="Arial"/>
                <w:b/>
                <w:sz w:val="20"/>
                <w:szCs w:val="24"/>
              </w:rPr>
            </w:pPr>
            <w:r>
              <w:rPr>
                <w:rFonts w:cs="Arial"/>
                <w:b/>
                <w:sz w:val="20"/>
              </w:rPr>
              <w:t>Approx. N</w:t>
            </w:r>
            <w:r>
              <w:rPr>
                <w:rFonts w:cs="Arial"/>
                <w:b/>
                <w:sz w:val="20"/>
                <w:vertAlign w:val="superscript"/>
              </w:rPr>
              <w:t>o</w:t>
            </w:r>
            <w:r>
              <w:rPr>
                <w:rFonts w:cs="Arial"/>
                <w:b/>
                <w:sz w:val="20"/>
              </w:rPr>
              <w:t>. of Attendees:</w:t>
            </w:r>
          </w:p>
        </w:tc>
        <w:tc>
          <w:tcPr>
            <w:tcW w:w="720" w:type="dxa"/>
            <w:tcBorders>
              <w:top w:val="nil"/>
              <w:left w:val="nil"/>
              <w:bottom w:val="dotted" w:sz="4" w:space="0" w:color="auto"/>
              <w:right w:val="nil"/>
            </w:tcBorders>
          </w:tcPr>
          <w:p w:rsidR="005C3422" w:rsidRDefault="005C3422" w:rsidP="00934F11">
            <w:pPr>
              <w:spacing w:before="120" w:line="276" w:lineRule="auto"/>
              <w:jc w:val="both"/>
              <w:rPr>
                <w:rFonts w:cs="Arial"/>
                <w:b/>
                <w:sz w:val="20"/>
                <w:szCs w:val="24"/>
              </w:rPr>
            </w:pPr>
          </w:p>
        </w:tc>
        <w:tc>
          <w:tcPr>
            <w:tcW w:w="1620" w:type="dxa"/>
          </w:tcPr>
          <w:p w:rsidR="005C3422" w:rsidRDefault="005C3422" w:rsidP="00934F11">
            <w:pPr>
              <w:spacing w:before="120" w:line="276" w:lineRule="auto"/>
              <w:jc w:val="both"/>
              <w:rPr>
                <w:rFonts w:cs="Arial"/>
                <w:b/>
                <w:sz w:val="20"/>
                <w:szCs w:val="24"/>
              </w:rPr>
            </w:pPr>
            <w:r>
              <w:rPr>
                <w:rFonts w:cs="Arial"/>
                <w:b/>
                <w:sz w:val="20"/>
              </w:rPr>
              <w:t>Details of Use:</w:t>
            </w:r>
          </w:p>
        </w:tc>
        <w:tc>
          <w:tcPr>
            <w:tcW w:w="5580" w:type="dxa"/>
            <w:tcBorders>
              <w:top w:val="nil"/>
              <w:left w:val="nil"/>
              <w:bottom w:val="dotted" w:sz="4" w:space="0" w:color="auto"/>
              <w:right w:val="nil"/>
            </w:tcBorders>
          </w:tcPr>
          <w:p w:rsidR="005C3422" w:rsidRDefault="005C3422" w:rsidP="00934F11">
            <w:pPr>
              <w:spacing w:before="120" w:line="276" w:lineRule="auto"/>
              <w:jc w:val="both"/>
              <w:rPr>
                <w:rFonts w:cs="Arial"/>
                <w:b/>
                <w:sz w:val="20"/>
                <w:szCs w:val="24"/>
              </w:rPr>
            </w:pPr>
          </w:p>
        </w:tc>
      </w:tr>
    </w:tbl>
    <w:p w:rsidR="005C3422" w:rsidRPr="00D670C1" w:rsidRDefault="005C3422" w:rsidP="00934F11">
      <w:pPr>
        <w:spacing w:line="276" w:lineRule="auto"/>
        <w:rPr>
          <w:rFonts w:cs="Arial"/>
          <w:sz w:val="12"/>
          <w:szCs w:val="16"/>
        </w:rPr>
      </w:pPr>
    </w:p>
    <w:tbl>
      <w:tblPr>
        <w:tblW w:w="10620" w:type="dxa"/>
        <w:tblInd w:w="-72" w:type="dxa"/>
        <w:tblLook w:val="0000" w:firstRow="0" w:lastRow="0" w:firstColumn="0" w:lastColumn="0" w:noHBand="0" w:noVBand="0"/>
      </w:tblPr>
      <w:tblGrid>
        <w:gridCol w:w="1440"/>
        <w:gridCol w:w="4500"/>
        <w:gridCol w:w="1440"/>
        <w:gridCol w:w="3240"/>
      </w:tblGrid>
      <w:tr w:rsidR="005C3422" w:rsidTr="005C3422">
        <w:tc>
          <w:tcPr>
            <w:tcW w:w="1440" w:type="dxa"/>
          </w:tcPr>
          <w:p w:rsidR="005C3422" w:rsidRDefault="005C3422" w:rsidP="00934F11">
            <w:pPr>
              <w:spacing w:before="120" w:line="276" w:lineRule="auto"/>
              <w:rPr>
                <w:rFonts w:cs="Arial"/>
                <w:b/>
                <w:sz w:val="12"/>
                <w:szCs w:val="16"/>
              </w:rPr>
            </w:pPr>
            <w:r>
              <w:rPr>
                <w:rFonts w:cs="Arial"/>
                <w:b/>
                <w:sz w:val="20"/>
              </w:rPr>
              <w:t>Booked by:</w:t>
            </w:r>
          </w:p>
        </w:tc>
        <w:tc>
          <w:tcPr>
            <w:tcW w:w="4500" w:type="dxa"/>
            <w:tcBorders>
              <w:top w:val="nil"/>
              <w:left w:val="nil"/>
              <w:bottom w:val="dotted" w:sz="4" w:space="0" w:color="auto"/>
              <w:right w:val="nil"/>
            </w:tcBorders>
          </w:tcPr>
          <w:p w:rsidR="005C3422" w:rsidRDefault="005C3422" w:rsidP="00934F11">
            <w:pPr>
              <w:spacing w:before="80" w:line="276" w:lineRule="auto"/>
              <w:jc w:val="both"/>
              <w:rPr>
                <w:rFonts w:cs="Arial"/>
                <w:b/>
                <w:sz w:val="20"/>
                <w:szCs w:val="24"/>
              </w:rPr>
            </w:pPr>
          </w:p>
        </w:tc>
        <w:tc>
          <w:tcPr>
            <w:tcW w:w="1440" w:type="dxa"/>
          </w:tcPr>
          <w:p w:rsidR="005C3422" w:rsidRDefault="005C3422" w:rsidP="00934F11">
            <w:pPr>
              <w:spacing w:before="80" w:line="276" w:lineRule="auto"/>
              <w:jc w:val="both"/>
              <w:rPr>
                <w:rFonts w:cs="Arial"/>
                <w:b/>
                <w:sz w:val="20"/>
                <w:szCs w:val="24"/>
              </w:rPr>
            </w:pPr>
            <w:r>
              <w:rPr>
                <w:rFonts w:cs="Arial"/>
                <w:b/>
                <w:sz w:val="20"/>
              </w:rPr>
              <w:t>Signature:</w:t>
            </w:r>
          </w:p>
        </w:tc>
        <w:tc>
          <w:tcPr>
            <w:tcW w:w="3240" w:type="dxa"/>
            <w:tcBorders>
              <w:top w:val="nil"/>
              <w:left w:val="nil"/>
              <w:bottom w:val="dotted" w:sz="4" w:space="0" w:color="auto"/>
              <w:right w:val="nil"/>
            </w:tcBorders>
          </w:tcPr>
          <w:p w:rsidR="005C3422" w:rsidRDefault="005C3422" w:rsidP="00934F11">
            <w:pPr>
              <w:spacing w:before="80" w:line="276" w:lineRule="auto"/>
              <w:jc w:val="both"/>
              <w:rPr>
                <w:rFonts w:cs="Arial"/>
                <w:b/>
                <w:sz w:val="20"/>
                <w:szCs w:val="24"/>
              </w:rPr>
            </w:pPr>
          </w:p>
        </w:tc>
      </w:tr>
    </w:tbl>
    <w:p w:rsidR="005C3422" w:rsidRPr="00D670C1" w:rsidRDefault="005C3422" w:rsidP="00934F11">
      <w:pPr>
        <w:spacing w:line="276" w:lineRule="auto"/>
        <w:jc w:val="both"/>
        <w:rPr>
          <w:rFonts w:cs="Arial"/>
          <w:sz w:val="12"/>
          <w:szCs w:val="16"/>
        </w:rPr>
      </w:pPr>
    </w:p>
    <w:tbl>
      <w:tblPr>
        <w:tblW w:w="10620" w:type="dxa"/>
        <w:tblInd w:w="-72" w:type="dxa"/>
        <w:tblLook w:val="0000" w:firstRow="0" w:lastRow="0" w:firstColumn="0" w:lastColumn="0" w:noHBand="0" w:noVBand="0"/>
      </w:tblPr>
      <w:tblGrid>
        <w:gridCol w:w="2340"/>
        <w:gridCol w:w="2520"/>
        <w:gridCol w:w="2520"/>
        <w:gridCol w:w="3240"/>
      </w:tblGrid>
      <w:tr w:rsidR="005C3422" w:rsidTr="005C3422">
        <w:tc>
          <w:tcPr>
            <w:tcW w:w="2340" w:type="dxa"/>
          </w:tcPr>
          <w:p w:rsidR="005C3422" w:rsidRDefault="005C3422" w:rsidP="00934F11">
            <w:pPr>
              <w:spacing w:before="80" w:line="276" w:lineRule="auto"/>
              <w:jc w:val="both"/>
              <w:rPr>
                <w:rFonts w:cs="Arial"/>
                <w:b/>
                <w:sz w:val="20"/>
                <w:szCs w:val="24"/>
              </w:rPr>
            </w:pPr>
            <w:r>
              <w:rPr>
                <w:rFonts w:cs="Arial"/>
                <w:b/>
                <w:sz w:val="20"/>
              </w:rPr>
              <w:t>Department:</w:t>
            </w:r>
          </w:p>
        </w:tc>
        <w:tc>
          <w:tcPr>
            <w:tcW w:w="2520" w:type="dxa"/>
            <w:tcBorders>
              <w:top w:val="nil"/>
              <w:left w:val="nil"/>
              <w:bottom w:val="dotted" w:sz="4" w:space="0" w:color="auto"/>
              <w:right w:val="nil"/>
            </w:tcBorders>
          </w:tcPr>
          <w:p w:rsidR="005C3422" w:rsidRDefault="005C3422" w:rsidP="00934F11">
            <w:pPr>
              <w:spacing w:before="80" w:line="276" w:lineRule="auto"/>
              <w:jc w:val="both"/>
              <w:rPr>
                <w:rFonts w:cs="Arial"/>
                <w:b/>
                <w:sz w:val="20"/>
                <w:szCs w:val="24"/>
              </w:rPr>
            </w:pPr>
          </w:p>
        </w:tc>
        <w:tc>
          <w:tcPr>
            <w:tcW w:w="2520" w:type="dxa"/>
          </w:tcPr>
          <w:p w:rsidR="005C3422" w:rsidRDefault="005C3422" w:rsidP="00934F11">
            <w:pPr>
              <w:spacing w:before="80" w:line="276" w:lineRule="auto"/>
              <w:jc w:val="both"/>
              <w:rPr>
                <w:rFonts w:cs="Arial"/>
                <w:b/>
                <w:sz w:val="20"/>
                <w:szCs w:val="24"/>
              </w:rPr>
            </w:pPr>
            <w:r>
              <w:rPr>
                <w:rFonts w:cs="Arial"/>
                <w:b/>
                <w:sz w:val="20"/>
              </w:rPr>
              <w:t>Contact Telephone No:</w:t>
            </w:r>
          </w:p>
        </w:tc>
        <w:tc>
          <w:tcPr>
            <w:tcW w:w="3240" w:type="dxa"/>
            <w:tcBorders>
              <w:top w:val="nil"/>
              <w:left w:val="nil"/>
              <w:bottom w:val="dotted" w:sz="4" w:space="0" w:color="auto"/>
              <w:right w:val="nil"/>
            </w:tcBorders>
          </w:tcPr>
          <w:p w:rsidR="005C3422" w:rsidRDefault="005C3422" w:rsidP="00934F11">
            <w:pPr>
              <w:spacing w:before="80" w:line="276" w:lineRule="auto"/>
              <w:jc w:val="both"/>
              <w:rPr>
                <w:rFonts w:cs="Arial"/>
                <w:b/>
                <w:sz w:val="20"/>
                <w:szCs w:val="24"/>
              </w:rPr>
            </w:pPr>
          </w:p>
        </w:tc>
      </w:tr>
    </w:tbl>
    <w:p w:rsidR="005C3422" w:rsidRPr="00D670C1" w:rsidRDefault="005C3422" w:rsidP="00934F11">
      <w:pPr>
        <w:spacing w:line="276" w:lineRule="auto"/>
        <w:jc w:val="both"/>
        <w:rPr>
          <w:rFonts w:cs="Arial"/>
          <w:sz w:val="12"/>
          <w:szCs w:val="16"/>
        </w:rPr>
      </w:pPr>
    </w:p>
    <w:tbl>
      <w:tblPr>
        <w:tblW w:w="10620" w:type="dxa"/>
        <w:tblInd w:w="-72" w:type="dxa"/>
        <w:tblLook w:val="0000" w:firstRow="0" w:lastRow="0" w:firstColumn="0" w:lastColumn="0" w:noHBand="0" w:noVBand="0"/>
      </w:tblPr>
      <w:tblGrid>
        <w:gridCol w:w="4580"/>
        <w:gridCol w:w="6040"/>
      </w:tblGrid>
      <w:tr w:rsidR="009F3583" w:rsidTr="00230D9E">
        <w:tc>
          <w:tcPr>
            <w:tcW w:w="4580" w:type="dxa"/>
          </w:tcPr>
          <w:p w:rsidR="009F3583" w:rsidRDefault="009F3583" w:rsidP="00934F11">
            <w:pPr>
              <w:spacing w:before="40" w:line="276" w:lineRule="auto"/>
              <w:rPr>
                <w:rFonts w:cs="Arial"/>
                <w:b/>
                <w:bCs/>
                <w:sz w:val="20"/>
              </w:rPr>
            </w:pPr>
            <w:r>
              <w:rPr>
                <w:rFonts w:cs="Arial"/>
                <w:b/>
                <w:bCs/>
                <w:sz w:val="20"/>
              </w:rPr>
              <w:t>Purchase Order Number :</w:t>
            </w:r>
          </w:p>
          <w:p w:rsidR="009F3583" w:rsidRPr="009F3583" w:rsidRDefault="009F3583" w:rsidP="00934F11">
            <w:pPr>
              <w:spacing w:line="276" w:lineRule="auto"/>
              <w:rPr>
                <w:rFonts w:cs="Arial"/>
                <w:b/>
                <w:bCs/>
                <w:sz w:val="16"/>
                <w:szCs w:val="16"/>
              </w:rPr>
            </w:pPr>
            <w:r w:rsidRPr="009F3583">
              <w:rPr>
                <w:rFonts w:cs="Arial"/>
                <w:bCs/>
                <w:i/>
                <w:sz w:val="16"/>
                <w:szCs w:val="16"/>
              </w:rPr>
              <w:t xml:space="preserve">(Required by </w:t>
            </w:r>
            <w:r w:rsidR="00230D9E">
              <w:rPr>
                <w:rFonts w:cs="Arial"/>
                <w:bCs/>
                <w:i/>
                <w:sz w:val="16"/>
                <w:szCs w:val="16"/>
              </w:rPr>
              <w:t xml:space="preserve">NHS and University </w:t>
            </w:r>
            <w:r w:rsidRPr="009F3583">
              <w:rPr>
                <w:rFonts w:cs="Arial"/>
                <w:bCs/>
                <w:i/>
                <w:sz w:val="16"/>
                <w:szCs w:val="16"/>
              </w:rPr>
              <w:t>Accounts Department</w:t>
            </w:r>
            <w:r w:rsidR="00230D9E">
              <w:rPr>
                <w:rFonts w:cs="Arial"/>
                <w:bCs/>
                <w:i/>
                <w:sz w:val="16"/>
                <w:szCs w:val="16"/>
              </w:rPr>
              <w:t>s</w:t>
            </w:r>
            <w:r w:rsidRPr="009F3583">
              <w:rPr>
                <w:rFonts w:cs="Arial"/>
                <w:bCs/>
                <w:i/>
                <w:sz w:val="16"/>
                <w:szCs w:val="16"/>
              </w:rPr>
              <w:t>)</w:t>
            </w:r>
          </w:p>
        </w:tc>
        <w:tc>
          <w:tcPr>
            <w:tcW w:w="6040" w:type="dxa"/>
            <w:tcBorders>
              <w:top w:val="nil"/>
              <w:left w:val="nil"/>
              <w:bottom w:val="dotted" w:sz="4" w:space="0" w:color="auto"/>
              <w:right w:val="nil"/>
            </w:tcBorders>
          </w:tcPr>
          <w:p w:rsidR="009F3583" w:rsidRDefault="009F3583" w:rsidP="00934F11">
            <w:pPr>
              <w:spacing w:before="40" w:line="276" w:lineRule="auto"/>
              <w:jc w:val="both"/>
              <w:rPr>
                <w:rFonts w:cs="Arial"/>
                <w:b/>
                <w:sz w:val="20"/>
                <w:szCs w:val="24"/>
              </w:rPr>
            </w:pPr>
          </w:p>
        </w:tc>
      </w:tr>
    </w:tbl>
    <w:p w:rsidR="009F3583" w:rsidRPr="00D670C1" w:rsidRDefault="009F3583" w:rsidP="00934F11">
      <w:pPr>
        <w:spacing w:line="276" w:lineRule="auto"/>
        <w:jc w:val="both"/>
        <w:rPr>
          <w:rFonts w:cs="Arial"/>
          <w:sz w:val="12"/>
          <w:szCs w:val="16"/>
        </w:rPr>
      </w:pPr>
    </w:p>
    <w:tbl>
      <w:tblPr>
        <w:tblW w:w="10620" w:type="dxa"/>
        <w:tblInd w:w="-72" w:type="dxa"/>
        <w:tblLook w:val="0000" w:firstRow="0" w:lastRow="0" w:firstColumn="0" w:lastColumn="0" w:noHBand="0" w:noVBand="0"/>
      </w:tblPr>
      <w:tblGrid>
        <w:gridCol w:w="3240"/>
        <w:gridCol w:w="7380"/>
      </w:tblGrid>
      <w:tr w:rsidR="005C3422" w:rsidTr="005C3422">
        <w:tc>
          <w:tcPr>
            <w:tcW w:w="3240" w:type="dxa"/>
          </w:tcPr>
          <w:p w:rsidR="005C3422" w:rsidRDefault="005C3422" w:rsidP="00934F11">
            <w:pPr>
              <w:spacing w:before="40" w:line="276" w:lineRule="auto"/>
              <w:jc w:val="both"/>
              <w:rPr>
                <w:rFonts w:cs="Arial"/>
                <w:b/>
                <w:bCs/>
                <w:sz w:val="20"/>
                <w:szCs w:val="24"/>
              </w:rPr>
            </w:pPr>
            <w:r>
              <w:rPr>
                <w:rFonts w:cs="Arial"/>
                <w:b/>
                <w:bCs/>
                <w:sz w:val="20"/>
              </w:rPr>
              <w:t>Name and Address for Invoice:</w:t>
            </w:r>
          </w:p>
        </w:tc>
        <w:tc>
          <w:tcPr>
            <w:tcW w:w="7380" w:type="dxa"/>
            <w:tcBorders>
              <w:top w:val="nil"/>
              <w:left w:val="nil"/>
              <w:bottom w:val="dotted" w:sz="4" w:space="0" w:color="auto"/>
              <w:right w:val="nil"/>
            </w:tcBorders>
          </w:tcPr>
          <w:p w:rsidR="005C3422" w:rsidRDefault="005C3422" w:rsidP="00934F11">
            <w:pPr>
              <w:spacing w:before="40" w:line="276" w:lineRule="auto"/>
              <w:jc w:val="both"/>
              <w:rPr>
                <w:rFonts w:cs="Arial"/>
                <w:b/>
                <w:sz w:val="20"/>
                <w:szCs w:val="24"/>
              </w:rPr>
            </w:pPr>
          </w:p>
        </w:tc>
      </w:tr>
      <w:tr w:rsidR="005C3422" w:rsidTr="005C3422">
        <w:tc>
          <w:tcPr>
            <w:tcW w:w="3240" w:type="dxa"/>
          </w:tcPr>
          <w:p w:rsidR="00B03CF1" w:rsidRPr="00CC4938" w:rsidRDefault="00B03CF1" w:rsidP="00934F11">
            <w:pPr>
              <w:spacing w:line="276" w:lineRule="auto"/>
              <w:jc w:val="both"/>
              <w:rPr>
                <w:rFonts w:cs="Arial"/>
                <w:b/>
                <w:color w:val="FFFFFF"/>
                <w:sz w:val="20"/>
              </w:rPr>
            </w:pPr>
            <w:r w:rsidRPr="00CC4938">
              <w:rPr>
                <w:rFonts w:cs="Arial"/>
                <w:b/>
                <w:color w:val="FFFFFF"/>
                <w:sz w:val="20"/>
              </w:rPr>
              <w:t>Email Address for Invoice:</w:t>
            </w:r>
          </w:p>
          <w:p w:rsidR="00B03CF1" w:rsidRPr="00B03CF1" w:rsidRDefault="00B03CF1" w:rsidP="00934F11">
            <w:pPr>
              <w:spacing w:line="276" w:lineRule="auto"/>
              <w:jc w:val="both"/>
              <w:rPr>
                <w:rFonts w:cs="Arial"/>
                <w:b/>
                <w:sz w:val="20"/>
              </w:rPr>
            </w:pPr>
            <w:r w:rsidRPr="00B03CF1">
              <w:rPr>
                <w:rFonts w:cs="Arial"/>
                <w:b/>
                <w:sz w:val="20"/>
              </w:rPr>
              <w:t>Email Address for Invoice:</w:t>
            </w:r>
          </w:p>
        </w:tc>
        <w:tc>
          <w:tcPr>
            <w:tcW w:w="7380" w:type="dxa"/>
            <w:tcBorders>
              <w:top w:val="dotted" w:sz="4" w:space="0" w:color="auto"/>
              <w:left w:val="nil"/>
              <w:bottom w:val="dotted" w:sz="4" w:space="0" w:color="auto"/>
              <w:right w:val="nil"/>
            </w:tcBorders>
          </w:tcPr>
          <w:p w:rsidR="005C3422" w:rsidRDefault="005C3422" w:rsidP="00934F11">
            <w:pPr>
              <w:spacing w:before="240" w:line="276" w:lineRule="auto"/>
              <w:jc w:val="both"/>
              <w:rPr>
                <w:rFonts w:cs="Arial"/>
                <w:b/>
                <w:sz w:val="20"/>
                <w:szCs w:val="24"/>
              </w:rPr>
            </w:pPr>
          </w:p>
        </w:tc>
      </w:tr>
    </w:tbl>
    <w:p w:rsidR="005D5A39" w:rsidRDefault="005D5A39" w:rsidP="00934F11">
      <w:pPr>
        <w:spacing w:before="360" w:line="276" w:lineRule="auto"/>
        <w:rPr>
          <w:b/>
          <w:i/>
          <w:u w:val="single"/>
        </w:rPr>
      </w:pPr>
    </w:p>
    <w:p w:rsidR="005C3422" w:rsidRDefault="00C04119" w:rsidP="000C5AE3">
      <w:pPr>
        <w:spacing w:before="360"/>
        <w:jc w:val="center"/>
        <w:rPr>
          <w:b/>
          <w:i/>
          <w:sz w:val="24"/>
          <w:szCs w:val="24"/>
          <w:u w:val="single"/>
        </w:rPr>
      </w:pPr>
      <w:r>
        <w:rPr>
          <w:b/>
          <w:i/>
          <w:u w:val="single"/>
        </w:rPr>
        <w:t>Please see following</w:t>
      </w:r>
      <w:r w:rsidR="005C3422">
        <w:rPr>
          <w:b/>
          <w:i/>
          <w:u w:val="single"/>
        </w:rPr>
        <w:t xml:space="preserve"> page for further information</w:t>
      </w:r>
      <w:r>
        <w:rPr>
          <w:b/>
          <w:i/>
          <w:u w:val="single"/>
        </w:rPr>
        <w:t xml:space="preserve"> for cancellations &amp; access</w:t>
      </w:r>
    </w:p>
    <w:p w:rsidR="005C3422" w:rsidRDefault="005C3422" w:rsidP="005C3422">
      <w:pPr>
        <w:jc w:val="both"/>
        <w:rPr>
          <w:rFonts w:cs="Arial"/>
          <w:sz w:val="4"/>
          <w:szCs w:val="16"/>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0308"/>
      </w:tblGrid>
      <w:tr w:rsidR="005C3422" w:rsidRPr="006F59F2" w:rsidTr="006F59F2">
        <w:tc>
          <w:tcPr>
            <w:tcW w:w="10420" w:type="dxa"/>
            <w:tcBorders>
              <w:top w:val="nil"/>
              <w:left w:val="nil"/>
              <w:bottom w:val="single" w:sz="4" w:space="0" w:color="auto"/>
              <w:right w:val="nil"/>
            </w:tcBorders>
          </w:tcPr>
          <w:p w:rsidR="005C3422" w:rsidRPr="006F59F2" w:rsidRDefault="005C3422" w:rsidP="006F59F2">
            <w:pPr>
              <w:jc w:val="both"/>
              <w:rPr>
                <w:rFonts w:cs="Arial"/>
                <w:sz w:val="4"/>
                <w:szCs w:val="16"/>
              </w:rPr>
            </w:pPr>
          </w:p>
        </w:tc>
      </w:tr>
    </w:tbl>
    <w:p w:rsidR="00C04119" w:rsidRDefault="00C04119" w:rsidP="005C3422">
      <w:pPr>
        <w:jc w:val="both"/>
        <w:rPr>
          <w:rFonts w:cs="Arial"/>
          <w:sz w:val="24"/>
          <w:szCs w:val="24"/>
        </w:rPr>
      </w:pPr>
    </w:p>
    <w:p w:rsidR="00C04119" w:rsidRDefault="00C04119" w:rsidP="005C3422">
      <w:pPr>
        <w:jc w:val="both"/>
        <w:rPr>
          <w:rFonts w:cs="Arial"/>
          <w:sz w:val="24"/>
          <w:szCs w:val="24"/>
        </w:rPr>
      </w:pPr>
    </w:p>
    <w:p w:rsidR="005C3422" w:rsidRDefault="005C3422" w:rsidP="005C3422">
      <w:pPr>
        <w:jc w:val="both"/>
        <w:rPr>
          <w:rFonts w:cs="Arial"/>
        </w:rPr>
      </w:pPr>
    </w:p>
    <w:p w:rsidR="005C3422" w:rsidRPr="00275BA7" w:rsidRDefault="005C3422" w:rsidP="005C3422">
      <w:pPr>
        <w:jc w:val="both"/>
        <w:rPr>
          <w:rFonts w:cs="Arial"/>
          <w:szCs w:val="22"/>
        </w:rPr>
      </w:pPr>
      <w:r w:rsidRPr="00275BA7">
        <w:rPr>
          <w:rFonts w:cs="Arial"/>
          <w:b/>
          <w:szCs w:val="22"/>
          <w:u w:val="single"/>
        </w:rPr>
        <w:t>CANCELLATIONS</w:t>
      </w:r>
      <w:r w:rsidRPr="00275BA7">
        <w:rPr>
          <w:rFonts w:cs="Arial"/>
          <w:b/>
          <w:szCs w:val="22"/>
        </w:rPr>
        <w:t>:</w:t>
      </w:r>
      <w:r w:rsidRPr="00275BA7">
        <w:rPr>
          <w:rFonts w:cs="Arial"/>
          <w:szCs w:val="22"/>
        </w:rPr>
        <w:t xml:space="preserve">  </w:t>
      </w:r>
    </w:p>
    <w:p w:rsidR="005C3422" w:rsidRPr="00275BA7" w:rsidRDefault="005C3422" w:rsidP="005C3422">
      <w:pPr>
        <w:jc w:val="both"/>
        <w:rPr>
          <w:rFonts w:cs="Arial"/>
          <w:szCs w:val="22"/>
        </w:rPr>
      </w:pPr>
    </w:p>
    <w:p w:rsidR="005C3422" w:rsidRPr="00275BA7" w:rsidRDefault="005C3422" w:rsidP="005C3422">
      <w:pPr>
        <w:jc w:val="both"/>
        <w:rPr>
          <w:rFonts w:cs="Arial"/>
          <w:szCs w:val="22"/>
        </w:rPr>
      </w:pPr>
      <w:r w:rsidRPr="00275BA7">
        <w:rPr>
          <w:rFonts w:cs="Arial"/>
          <w:szCs w:val="22"/>
        </w:rPr>
        <w:t>There will be no fee for cancellations notified.  Non-notification may incur a 50% charge.</w:t>
      </w:r>
    </w:p>
    <w:p w:rsidR="005C3422" w:rsidRPr="00275BA7" w:rsidRDefault="005C3422" w:rsidP="005C3422">
      <w:pPr>
        <w:jc w:val="both"/>
        <w:rPr>
          <w:rFonts w:cs="Arial"/>
          <w:szCs w:val="22"/>
        </w:rPr>
      </w:pPr>
    </w:p>
    <w:p w:rsidR="005C3422" w:rsidRPr="00275BA7" w:rsidRDefault="005C3422" w:rsidP="005C3422">
      <w:pPr>
        <w:jc w:val="both"/>
        <w:rPr>
          <w:rFonts w:cs="Arial"/>
          <w:szCs w:val="22"/>
        </w:rPr>
      </w:pPr>
    </w:p>
    <w:p w:rsidR="005C3422" w:rsidRPr="00275BA7" w:rsidRDefault="005C3422" w:rsidP="005C3422">
      <w:pPr>
        <w:pStyle w:val="BodyTextIndent"/>
        <w:spacing w:before="0"/>
        <w:ind w:left="0"/>
        <w:rPr>
          <w:sz w:val="22"/>
          <w:szCs w:val="22"/>
        </w:rPr>
      </w:pPr>
      <w:r w:rsidRPr="00275BA7">
        <w:rPr>
          <w:b/>
          <w:sz w:val="22"/>
          <w:szCs w:val="22"/>
          <w:u w:val="single"/>
        </w:rPr>
        <w:t>ACCESS</w:t>
      </w:r>
      <w:r w:rsidRPr="00275BA7">
        <w:rPr>
          <w:b/>
          <w:sz w:val="22"/>
          <w:szCs w:val="22"/>
        </w:rPr>
        <w:t>:</w:t>
      </w:r>
      <w:r w:rsidRPr="00275BA7">
        <w:rPr>
          <w:sz w:val="22"/>
          <w:szCs w:val="22"/>
        </w:rPr>
        <w:t xml:space="preserve">  </w:t>
      </w:r>
    </w:p>
    <w:p w:rsidR="005C3422" w:rsidRPr="00275BA7" w:rsidRDefault="005C3422" w:rsidP="005C3422">
      <w:pPr>
        <w:pStyle w:val="BodyTextIndent"/>
        <w:spacing w:before="0"/>
        <w:ind w:left="0"/>
        <w:rPr>
          <w:sz w:val="22"/>
          <w:szCs w:val="22"/>
        </w:rPr>
      </w:pPr>
    </w:p>
    <w:p w:rsidR="005C3422" w:rsidRPr="00275BA7" w:rsidRDefault="005C3422" w:rsidP="005C3422">
      <w:pPr>
        <w:pStyle w:val="BodyTextIndent"/>
        <w:spacing w:before="0"/>
        <w:ind w:left="0"/>
        <w:rPr>
          <w:sz w:val="22"/>
          <w:szCs w:val="22"/>
        </w:rPr>
      </w:pPr>
      <w:r w:rsidRPr="00275BA7">
        <w:rPr>
          <w:sz w:val="22"/>
          <w:szCs w:val="22"/>
        </w:rPr>
        <w:t>If Med-Chi is locked when you arrive for your meetin</w:t>
      </w:r>
      <w:r w:rsidR="00D2415E">
        <w:rPr>
          <w:sz w:val="22"/>
          <w:szCs w:val="22"/>
        </w:rPr>
        <w:t>g during the day please contact Security</w:t>
      </w:r>
      <w:r w:rsidR="00B127BB">
        <w:rPr>
          <w:sz w:val="22"/>
          <w:szCs w:val="22"/>
        </w:rPr>
        <w:t xml:space="preserve"> at the Front Desk (Reception)</w:t>
      </w:r>
      <w:r w:rsidRPr="00275BA7">
        <w:rPr>
          <w:sz w:val="22"/>
          <w:szCs w:val="22"/>
        </w:rPr>
        <w:t>, Medical School</w:t>
      </w:r>
      <w:r w:rsidR="00D2415E">
        <w:rPr>
          <w:sz w:val="22"/>
          <w:szCs w:val="22"/>
        </w:rPr>
        <w:t xml:space="preserve"> </w:t>
      </w:r>
      <w:r w:rsidR="00934F11">
        <w:rPr>
          <w:sz w:val="22"/>
          <w:szCs w:val="22"/>
        </w:rPr>
        <w:t xml:space="preserve">- </w:t>
      </w:r>
      <w:r w:rsidR="00D2415E">
        <w:rPr>
          <w:sz w:val="22"/>
          <w:szCs w:val="22"/>
        </w:rPr>
        <w:t>Polwarth Building</w:t>
      </w:r>
      <w:r w:rsidRPr="00275BA7">
        <w:rPr>
          <w:sz w:val="22"/>
          <w:szCs w:val="22"/>
        </w:rPr>
        <w:t xml:space="preserve"> (01224 </w:t>
      </w:r>
      <w:r w:rsidR="0038092B" w:rsidRPr="00275BA7">
        <w:rPr>
          <w:sz w:val="22"/>
          <w:szCs w:val="22"/>
        </w:rPr>
        <w:t xml:space="preserve">437098 – University </w:t>
      </w:r>
      <w:r w:rsidR="00275BA7">
        <w:rPr>
          <w:sz w:val="22"/>
          <w:szCs w:val="22"/>
        </w:rPr>
        <w:t>ext</w:t>
      </w:r>
      <w:r w:rsidR="00934F11">
        <w:rPr>
          <w:sz w:val="22"/>
          <w:szCs w:val="22"/>
        </w:rPr>
        <w:t>ension</w:t>
      </w:r>
      <w:r w:rsidR="0038092B" w:rsidRPr="00275BA7">
        <w:rPr>
          <w:sz w:val="22"/>
          <w:szCs w:val="22"/>
        </w:rPr>
        <w:t xml:space="preserve"> 7098</w:t>
      </w:r>
      <w:r w:rsidR="00275BA7">
        <w:rPr>
          <w:sz w:val="22"/>
          <w:szCs w:val="22"/>
        </w:rPr>
        <w:t>)</w:t>
      </w:r>
      <w:r w:rsidR="00D2415E">
        <w:rPr>
          <w:sz w:val="22"/>
          <w:szCs w:val="22"/>
        </w:rPr>
        <w:t>.</w:t>
      </w:r>
      <w:r w:rsidR="00275BA7">
        <w:rPr>
          <w:sz w:val="22"/>
          <w:szCs w:val="22"/>
        </w:rPr>
        <w:t xml:space="preserve"> </w:t>
      </w:r>
      <w:r w:rsidRPr="00275BA7">
        <w:rPr>
          <w:sz w:val="22"/>
          <w:szCs w:val="22"/>
        </w:rPr>
        <w:t xml:space="preserve">Security </w:t>
      </w:r>
      <w:r w:rsidR="00275BA7">
        <w:rPr>
          <w:sz w:val="22"/>
          <w:szCs w:val="22"/>
        </w:rPr>
        <w:t>should be contacted</w:t>
      </w:r>
      <w:r w:rsidRPr="00275BA7">
        <w:rPr>
          <w:sz w:val="22"/>
          <w:szCs w:val="22"/>
        </w:rPr>
        <w:t xml:space="preserve"> if entry is requir</w:t>
      </w:r>
      <w:r w:rsidR="00275BA7">
        <w:rPr>
          <w:sz w:val="22"/>
          <w:szCs w:val="22"/>
        </w:rPr>
        <w:t>ed before 7.30 am or after 5 pm</w:t>
      </w:r>
      <w:r w:rsidRPr="00275BA7">
        <w:rPr>
          <w:sz w:val="22"/>
          <w:szCs w:val="22"/>
        </w:rPr>
        <w:t xml:space="preserve"> </w:t>
      </w:r>
      <w:r w:rsidR="00275BA7" w:rsidRPr="00275BA7">
        <w:rPr>
          <w:sz w:val="22"/>
          <w:szCs w:val="22"/>
        </w:rPr>
        <w:t>(01224 433327</w:t>
      </w:r>
      <w:r w:rsidR="00275BA7">
        <w:rPr>
          <w:sz w:val="22"/>
          <w:szCs w:val="22"/>
        </w:rPr>
        <w:t xml:space="preserve"> – University ext</w:t>
      </w:r>
      <w:r w:rsidR="00934F11">
        <w:rPr>
          <w:sz w:val="22"/>
          <w:szCs w:val="22"/>
        </w:rPr>
        <w:t>ension</w:t>
      </w:r>
      <w:r w:rsidR="00275BA7">
        <w:rPr>
          <w:sz w:val="22"/>
          <w:szCs w:val="22"/>
        </w:rPr>
        <w:t xml:space="preserve"> 3327</w:t>
      </w:r>
      <w:r w:rsidR="00275BA7" w:rsidRPr="00275BA7">
        <w:rPr>
          <w:sz w:val="22"/>
          <w:szCs w:val="22"/>
        </w:rPr>
        <w:t>)</w:t>
      </w:r>
    </w:p>
    <w:p w:rsidR="005C3422" w:rsidRDefault="005C3422" w:rsidP="005C3422">
      <w:pPr>
        <w:pStyle w:val="BodyTextIndent"/>
        <w:spacing w:before="0"/>
        <w:ind w:left="0"/>
        <w:rPr>
          <w:sz w:val="22"/>
          <w:szCs w:val="22"/>
        </w:rPr>
      </w:pPr>
    </w:p>
    <w:p w:rsidR="00B127BB" w:rsidRPr="00275BA7" w:rsidRDefault="00B127BB" w:rsidP="005C3422">
      <w:pPr>
        <w:pStyle w:val="BodyTextIndent"/>
        <w:spacing w:before="0"/>
        <w:ind w:left="0"/>
        <w:rPr>
          <w:sz w:val="22"/>
          <w:szCs w:val="22"/>
        </w:rPr>
      </w:pPr>
    </w:p>
    <w:p w:rsidR="00B127BB" w:rsidRPr="00B127BB" w:rsidRDefault="00B127BB" w:rsidP="00B127BB">
      <w:pPr>
        <w:pStyle w:val="Heading1"/>
        <w:spacing w:before="0" w:after="0"/>
        <w:jc w:val="both"/>
        <w:rPr>
          <w:sz w:val="22"/>
          <w:szCs w:val="22"/>
          <w:u w:val="single"/>
          <w:lang w:val="en-US"/>
        </w:rPr>
      </w:pPr>
      <w:r w:rsidRPr="00B127BB">
        <w:rPr>
          <w:sz w:val="22"/>
          <w:szCs w:val="22"/>
          <w:u w:val="single"/>
        </w:rPr>
        <w:t>DISABLED ACCESS FOR MEETINGS AT THE MED-CHI</w:t>
      </w:r>
    </w:p>
    <w:p w:rsidR="00B127BB" w:rsidRPr="00275BA7" w:rsidRDefault="00B127BB" w:rsidP="00B127BB">
      <w:pPr>
        <w:jc w:val="both"/>
        <w:rPr>
          <w:rFonts w:cs="Arial"/>
          <w:szCs w:val="22"/>
          <w:lang w:val="en-US"/>
        </w:rPr>
      </w:pPr>
    </w:p>
    <w:p w:rsidR="00B127BB" w:rsidRDefault="00B127BB" w:rsidP="00B127BB">
      <w:pPr>
        <w:pStyle w:val="BodyText"/>
        <w:rPr>
          <w:b w:val="0"/>
          <w:sz w:val="22"/>
          <w:szCs w:val="22"/>
        </w:rPr>
      </w:pPr>
      <w:r w:rsidRPr="00275BA7">
        <w:rPr>
          <w:b w:val="0"/>
          <w:sz w:val="22"/>
          <w:szCs w:val="22"/>
        </w:rPr>
        <w:t xml:space="preserve">There is disabled access into the </w:t>
      </w:r>
      <w:smartTag w:uri="urn:schemas-microsoft-com:office:smarttags" w:element="PlaceName">
        <w:r w:rsidRPr="00275BA7">
          <w:rPr>
            <w:b w:val="0"/>
            <w:sz w:val="22"/>
            <w:szCs w:val="22"/>
          </w:rPr>
          <w:t>Polwarth</w:t>
        </w:r>
      </w:smartTag>
      <w:r w:rsidRPr="00275BA7">
        <w:rPr>
          <w:b w:val="0"/>
          <w:sz w:val="22"/>
          <w:szCs w:val="22"/>
        </w:rPr>
        <w:t xml:space="preserve"> </w:t>
      </w:r>
      <w:smartTag w:uri="urn:schemas-microsoft-com:office:smarttags" w:element="PlaceType">
        <w:r w:rsidRPr="00275BA7">
          <w:rPr>
            <w:b w:val="0"/>
            <w:sz w:val="22"/>
            <w:szCs w:val="22"/>
          </w:rPr>
          <w:t>Building</w:t>
        </w:r>
      </w:smartTag>
      <w:r w:rsidRPr="00275BA7">
        <w:rPr>
          <w:b w:val="0"/>
          <w:sz w:val="22"/>
          <w:szCs w:val="22"/>
        </w:rPr>
        <w:t xml:space="preserve"> (</w:t>
      </w:r>
      <w:smartTag w:uri="urn:schemas-microsoft-com:office:smarttags" w:element="place">
        <w:smartTag w:uri="urn:schemas-microsoft-com:office:smarttags" w:element="PlaceName">
          <w:r w:rsidRPr="00275BA7">
            <w:rPr>
              <w:b w:val="0"/>
              <w:sz w:val="22"/>
              <w:szCs w:val="22"/>
            </w:rPr>
            <w:t>Aberdeen</w:t>
          </w:r>
        </w:smartTag>
        <w:r w:rsidRPr="00275BA7">
          <w:rPr>
            <w:b w:val="0"/>
            <w:sz w:val="22"/>
            <w:szCs w:val="22"/>
          </w:rPr>
          <w:t xml:space="preserve"> </w:t>
        </w:r>
        <w:smartTag w:uri="urn:schemas-microsoft-com:office:smarttags" w:element="PlaceType">
          <w:r w:rsidRPr="00275BA7">
            <w:rPr>
              <w:b w:val="0"/>
              <w:sz w:val="22"/>
              <w:szCs w:val="22"/>
            </w:rPr>
            <w:t>University</w:t>
          </w:r>
        </w:smartTag>
        <w:r w:rsidRPr="00275BA7">
          <w:rPr>
            <w:b w:val="0"/>
            <w:sz w:val="22"/>
            <w:szCs w:val="22"/>
          </w:rPr>
          <w:t xml:space="preserve"> </w:t>
        </w:r>
        <w:smartTag w:uri="urn:schemas-microsoft-com:office:smarttags" w:element="PlaceName">
          <w:r w:rsidRPr="00275BA7">
            <w:rPr>
              <w:b w:val="0"/>
              <w:sz w:val="22"/>
              <w:szCs w:val="22"/>
            </w:rPr>
            <w:t>Medical</w:t>
          </w:r>
        </w:smartTag>
        <w:r w:rsidRPr="00275BA7">
          <w:rPr>
            <w:b w:val="0"/>
            <w:sz w:val="22"/>
            <w:szCs w:val="22"/>
          </w:rPr>
          <w:t xml:space="preserve"> </w:t>
        </w:r>
        <w:smartTag w:uri="urn:schemas-microsoft-com:office:smarttags" w:element="PlaceType">
          <w:r w:rsidRPr="00275BA7">
            <w:rPr>
              <w:b w:val="0"/>
              <w:sz w:val="22"/>
              <w:szCs w:val="22"/>
            </w:rPr>
            <w:t>School</w:t>
          </w:r>
        </w:smartTag>
      </w:smartTag>
      <w:r w:rsidRPr="00275BA7">
        <w:rPr>
          <w:b w:val="0"/>
          <w:sz w:val="22"/>
          <w:szCs w:val="22"/>
        </w:rPr>
        <w:t xml:space="preserve">) which gives access to the Med-Chi Hall on the same level.  To use this access, disabled drivers may park in the </w:t>
      </w:r>
      <w:smartTag w:uri="urn:schemas-microsoft-com:office:smarttags" w:element="place">
        <w:smartTag w:uri="urn:schemas-microsoft-com:office:smarttags" w:element="PlaceName">
          <w:r w:rsidRPr="00275BA7">
            <w:rPr>
              <w:b w:val="0"/>
              <w:sz w:val="22"/>
              <w:szCs w:val="22"/>
            </w:rPr>
            <w:t>Polwarth</w:t>
          </w:r>
        </w:smartTag>
        <w:r w:rsidRPr="00275BA7">
          <w:rPr>
            <w:b w:val="0"/>
            <w:sz w:val="22"/>
            <w:szCs w:val="22"/>
          </w:rPr>
          <w:t xml:space="preserve"> </w:t>
        </w:r>
        <w:smartTag w:uri="urn:schemas-microsoft-com:office:smarttags" w:element="PlaceName">
          <w:r w:rsidRPr="00275BA7">
            <w:rPr>
              <w:b w:val="0"/>
              <w:sz w:val="22"/>
              <w:szCs w:val="22"/>
            </w:rPr>
            <w:t>Medical</w:t>
          </w:r>
        </w:smartTag>
        <w:r w:rsidRPr="00275BA7">
          <w:rPr>
            <w:b w:val="0"/>
            <w:sz w:val="22"/>
            <w:szCs w:val="22"/>
          </w:rPr>
          <w:t xml:space="preserve"> </w:t>
        </w:r>
        <w:smartTag w:uri="urn:schemas-microsoft-com:office:smarttags" w:element="PlaceType">
          <w:r w:rsidRPr="00275BA7">
            <w:rPr>
              <w:b w:val="0"/>
              <w:sz w:val="22"/>
              <w:szCs w:val="22"/>
            </w:rPr>
            <w:t>School</w:t>
          </w:r>
        </w:smartTag>
      </w:smartTag>
      <w:r w:rsidRPr="00275BA7">
        <w:rPr>
          <w:b w:val="0"/>
          <w:sz w:val="22"/>
          <w:szCs w:val="22"/>
        </w:rPr>
        <w:t xml:space="preserve"> car park and use the ramp into the reception area.  At the T junction of the corridor beyond the reception desk turn left and continue to the very end of the corridor where the Med-Chi Hall is situated.</w:t>
      </w:r>
    </w:p>
    <w:p w:rsidR="001A5F70" w:rsidRDefault="001A5F70" w:rsidP="00B127BB">
      <w:pPr>
        <w:pStyle w:val="BodyText"/>
        <w:rPr>
          <w:b w:val="0"/>
          <w:sz w:val="22"/>
          <w:szCs w:val="22"/>
        </w:rPr>
      </w:pPr>
    </w:p>
    <w:p w:rsidR="00B127BB" w:rsidRPr="001A5F70" w:rsidRDefault="001A5F70" w:rsidP="001A5F70">
      <w:pPr>
        <w:pStyle w:val="BodyText"/>
        <w:rPr>
          <w:b w:val="0"/>
          <w:sz w:val="22"/>
          <w:szCs w:val="22"/>
        </w:rPr>
      </w:pPr>
      <w:r w:rsidRPr="001A5F70">
        <w:rPr>
          <w:b w:val="0"/>
          <w:sz w:val="22"/>
          <w:szCs w:val="22"/>
        </w:rPr>
        <w:t>Access along this corridor is restricted at all times.  Please</w:t>
      </w:r>
      <w:r w:rsidR="00B127BB" w:rsidRPr="001A5F70">
        <w:rPr>
          <w:b w:val="0"/>
          <w:sz w:val="22"/>
          <w:szCs w:val="22"/>
        </w:rPr>
        <w:t xml:space="preserve"> contact </w:t>
      </w:r>
      <w:r w:rsidR="00934F11">
        <w:rPr>
          <w:b w:val="0"/>
          <w:sz w:val="22"/>
          <w:szCs w:val="22"/>
        </w:rPr>
        <w:t>Security</w:t>
      </w:r>
      <w:r w:rsidR="00B127BB" w:rsidRPr="001A5F70">
        <w:rPr>
          <w:b w:val="0"/>
          <w:sz w:val="22"/>
          <w:szCs w:val="22"/>
        </w:rPr>
        <w:t xml:space="preserve"> on 01224 437098 (University extension 7098) before you arrive and t</w:t>
      </w:r>
      <w:r w:rsidRPr="001A5F70">
        <w:rPr>
          <w:b w:val="0"/>
          <w:sz w:val="22"/>
          <w:szCs w:val="22"/>
        </w:rPr>
        <w:t>hey will be ready to offer assistance</w:t>
      </w:r>
      <w:r w:rsidR="00B127BB" w:rsidRPr="001A5F70">
        <w:rPr>
          <w:b w:val="0"/>
          <w:sz w:val="22"/>
          <w:szCs w:val="22"/>
        </w:rPr>
        <w:t xml:space="preserve">. </w:t>
      </w:r>
      <w:r w:rsidRPr="001A5F70">
        <w:rPr>
          <w:b w:val="0"/>
          <w:sz w:val="22"/>
          <w:szCs w:val="22"/>
        </w:rPr>
        <w:t xml:space="preserve"> </w:t>
      </w:r>
      <w:r w:rsidR="00B127BB" w:rsidRPr="001A5F70">
        <w:rPr>
          <w:b w:val="0"/>
          <w:sz w:val="22"/>
          <w:szCs w:val="22"/>
        </w:rPr>
        <w:t>Please note that the</w:t>
      </w:r>
      <w:r>
        <w:rPr>
          <w:b w:val="0"/>
          <w:sz w:val="22"/>
          <w:szCs w:val="22"/>
        </w:rPr>
        <w:t xml:space="preserve"> outside</w:t>
      </w:r>
      <w:r w:rsidR="00B127BB" w:rsidRPr="001A5F70">
        <w:rPr>
          <w:b w:val="0"/>
          <w:sz w:val="22"/>
          <w:szCs w:val="22"/>
        </w:rPr>
        <w:t xml:space="preserve"> doors are locked </w:t>
      </w:r>
      <w:r>
        <w:rPr>
          <w:b w:val="0"/>
          <w:sz w:val="22"/>
          <w:szCs w:val="22"/>
        </w:rPr>
        <w:t>after</w:t>
      </w:r>
      <w:r w:rsidR="00B127BB" w:rsidRPr="001A5F70">
        <w:rPr>
          <w:b w:val="0"/>
          <w:sz w:val="22"/>
          <w:szCs w:val="22"/>
        </w:rPr>
        <w:t xml:space="preserve"> 6.00 pm</w:t>
      </w:r>
      <w:r>
        <w:rPr>
          <w:b w:val="0"/>
          <w:sz w:val="22"/>
          <w:szCs w:val="22"/>
        </w:rPr>
        <w:t>.</w:t>
      </w:r>
      <w:r w:rsidR="00B127BB" w:rsidRPr="001A5F70">
        <w:rPr>
          <w:b w:val="0"/>
          <w:sz w:val="22"/>
          <w:szCs w:val="22"/>
        </w:rPr>
        <w:t xml:space="preserve"> Therefore the course leader should be available to give assistance from inside the building if they are a member of the University staff, or again the porters should be informed of the specific arrival/departure time so that they can give assistance.</w:t>
      </w:r>
    </w:p>
    <w:p w:rsidR="00B127BB" w:rsidRPr="00275BA7" w:rsidRDefault="00B127BB" w:rsidP="00B127BB">
      <w:pPr>
        <w:jc w:val="both"/>
        <w:rPr>
          <w:rFonts w:cs="Arial"/>
          <w:bCs/>
          <w:szCs w:val="22"/>
          <w:lang w:val="en-US"/>
        </w:rPr>
      </w:pPr>
    </w:p>
    <w:p w:rsidR="00B127BB" w:rsidRPr="00275BA7" w:rsidRDefault="00B127BB" w:rsidP="00B127BB">
      <w:pPr>
        <w:jc w:val="both"/>
        <w:rPr>
          <w:rFonts w:cs="Arial"/>
          <w:bCs/>
          <w:szCs w:val="22"/>
          <w:lang w:val="en-US"/>
        </w:rPr>
      </w:pPr>
      <w:r w:rsidRPr="00275BA7">
        <w:rPr>
          <w:rFonts w:cs="Arial"/>
          <w:bCs/>
          <w:szCs w:val="22"/>
        </w:rPr>
        <w:t>If entrance is requir</w:t>
      </w:r>
      <w:r w:rsidR="00934F11">
        <w:rPr>
          <w:rFonts w:cs="Arial"/>
          <w:bCs/>
          <w:szCs w:val="22"/>
        </w:rPr>
        <w:t>ed for a weekend meeting, then S</w:t>
      </w:r>
      <w:r w:rsidRPr="00275BA7">
        <w:rPr>
          <w:rFonts w:cs="Arial"/>
          <w:bCs/>
          <w:szCs w:val="22"/>
        </w:rPr>
        <w:t>ecurity at Old Aberdeen will need to be informed so that they can arrange to have someone available to assist (01224 433327 - University extension 3327).</w:t>
      </w:r>
    </w:p>
    <w:p w:rsidR="00B127BB" w:rsidRPr="00275BA7" w:rsidRDefault="00B127BB" w:rsidP="00B127BB">
      <w:pPr>
        <w:jc w:val="both"/>
        <w:rPr>
          <w:rFonts w:cs="Arial"/>
          <w:bCs/>
          <w:szCs w:val="22"/>
          <w:lang w:val="en-US"/>
        </w:rPr>
      </w:pPr>
    </w:p>
    <w:p w:rsidR="00B127BB" w:rsidRPr="00275BA7" w:rsidRDefault="00B127BB" w:rsidP="00B127BB">
      <w:pPr>
        <w:jc w:val="both"/>
        <w:rPr>
          <w:rFonts w:cs="Arial"/>
          <w:bCs/>
          <w:szCs w:val="22"/>
          <w:lang w:val="en-US"/>
        </w:rPr>
      </w:pPr>
      <w:r w:rsidRPr="00275BA7">
        <w:rPr>
          <w:rFonts w:cs="Arial"/>
          <w:bCs/>
          <w:szCs w:val="22"/>
        </w:rPr>
        <w:t xml:space="preserve">Please note that there is not a disabled toilet within the Med-Chi building itself but such facilities are available in the </w:t>
      </w:r>
      <w:smartTag w:uri="urn:schemas-microsoft-com:office:smarttags" w:element="place">
        <w:smartTag w:uri="urn:schemas-microsoft-com:office:smarttags" w:element="PlaceName">
          <w:r w:rsidRPr="00275BA7">
            <w:rPr>
              <w:rFonts w:cs="Arial"/>
              <w:bCs/>
              <w:szCs w:val="22"/>
            </w:rPr>
            <w:t>Medical</w:t>
          </w:r>
        </w:smartTag>
        <w:r w:rsidRPr="00275BA7">
          <w:rPr>
            <w:rFonts w:cs="Arial"/>
            <w:bCs/>
            <w:szCs w:val="22"/>
          </w:rPr>
          <w:t xml:space="preserve"> </w:t>
        </w:r>
        <w:smartTag w:uri="urn:schemas-microsoft-com:office:smarttags" w:element="PlaceType">
          <w:r w:rsidRPr="00275BA7">
            <w:rPr>
              <w:rFonts w:cs="Arial"/>
              <w:bCs/>
              <w:szCs w:val="22"/>
            </w:rPr>
            <w:t>School</w:t>
          </w:r>
        </w:smartTag>
      </w:smartTag>
      <w:r w:rsidRPr="00275BA7">
        <w:rPr>
          <w:rFonts w:cs="Arial"/>
          <w:bCs/>
          <w:szCs w:val="22"/>
        </w:rPr>
        <w:t xml:space="preserve"> along the corridor described above.</w:t>
      </w:r>
    </w:p>
    <w:p w:rsidR="005C3422" w:rsidRDefault="005C3422" w:rsidP="005C3422">
      <w:pPr>
        <w:pStyle w:val="BodyTextIndent"/>
        <w:spacing w:before="0"/>
        <w:ind w:left="0"/>
        <w:rPr>
          <w:sz w:val="22"/>
          <w:szCs w:val="22"/>
        </w:rPr>
      </w:pPr>
    </w:p>
    <w:p w:rsidR="00B127BB" w:rsidRPr="00275BA7" w:rsidRDefault="00B127BB" w:rsidP="005C3422">
      <w:pPr>
        <w:pStyle w:val="BodyTextIndent"/>
        <w:spacing w:before="0"/>
        <w:ind w:left="0"/>
        <w:rPr>
          <w:sz w:val="22"/>
          <w:szCs w:val="22"/>
        </w:rPr>
      </w:pPr>
    </w:p>
    <w:sectPr w:rsidR="00B127BB" w:rsidRPr="00275BA7" w:rsidSect="000C5AE3">
      <w:headerReference w:type="even" r:id="rId9"/>
      <w:headerReference w:type="default" r:id="rId10"/>
      <w:footerReference w:type="even" r:id="rId11"/>
      <w:footerReference w:type="default" r:id="rId12"/>
      <w:headerReference w:type="first" r:id="rId13"/>
      <w:footerReference w:type="first" r:id="rId14"/>
      <w:pgSz w:w="11907" w:h="16840" w:code="9"/>
      <w:pgMar w:top="425" w:right="851" w:bottom="408" w:left="964" w:header="448" w:footer="432"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3E" w:rsidRDefault="009B493E">
      <w:r>
        <w:separator/>
      </w:r>
    </w:p>
  </w:endnote>
  <w:endnote w:type="continuationSeparator" w:id="0">
    <w:p w:rsidR="009B493E" w:rsidRDefault="009B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2" w:rsidRDefault="00EB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2" w:rsidRPr="0058559F" w:rsidRDefault="00047742" w:rsidP="0025245D">
    <w:pPr>
      <w:spacing w:before="120"/>
      <w:jc w:val="center"/>
      <w:rPr>
        <w:color w:val="404040"/>
        <w:sz w:val="20"/>
      </w:rPr>
    </w:pPr>
    <w:r w:rsidRPr="0058559F">
      <w:rPr>
        <w:rFonts w:ascii="Times New Roman" w:hAnsi="Times New Roman"/>
        <w:i/>
        <w:color w:val="404040"/>
        <w:sz w:val="20"/>
      </w:rPr>
      <w:t>Med-Chi Office: Tel</w:t>
    </w:r>
    <w:r w:rsidRPr="0058559F">
      <w:rPr>
        <w:color w:val="404040"/>
        <w:sz w:val="20"/>
      </w:rPr>
      <w:t xml:space="preserve"> – 01224 437104 (</w:t>
    </w:r>
    <w:r w:rsidRPr="0058559F">
      <w:rPr>
        <w:rFonts w:ascii="Times New Roman" w:hAnsi="Times New Roman"/>
        <w:i/>
        <w:color w:val="404040"/>
        <w:sz w:val="20"/>
      </w:rPr>
      <w:t>University Ext</w:t>
    </w:r>
    <w:r w:rsidRPr="0058559F">
      <w:rPr>
        <w:color w:val="404040"/>
        <w:sz w:val="20"/>
      </w:rPr>
      <w:t xml:space="preserve"> 7104)   </w:t>
    </w:r>
    <w:r w:rsidRPr="0058559F">
      <w:rPr>
        <w:rFonts w:ascii="Times New Roman" w:hAnsi="Times New Roman"/>
        <w:i/>
        <w:color w:val="404040"/>
        <w:sz w:val="20"/>
      </w:rPr>
      <w:t>Email</w:t>
    </w:r>
    <w:r w:rsidRPr="0058559F">
      <w:rPr>
        <w:rFonts w:ascii="Times New Roman" w:hAnsi="Times New Roman"/>
        <w:color w:val="404040"/>
        <w:sz w:val="20"/>
      </w:rPr>
      <w:t xml:space="preserve"> </w:t>
    </w:r>
    <w:r w:rsidRPr="0058559F">
      <w:rPr>
        <w:color w:val="404040"/>
        <w:sz w:val="20"/>
      </w:rPr>
      <w:t xml:space="preserve">– </w:t>
    </w:r>
    <w:hyperlink r:id="rId1" w:history="1">
      <w:r w:rsidRPr="0058559F">
        <w:rPr>
          <w:rStyle w:val="Hyperlink"/>
          <w:color w:val="404040"/>
          <w:sz w:val="20"/>
          <w:u w:val="none"/>
        </w:rPr>
        <w:t>medchi.admin@abdn.ac.uk</w:t>
      </w:r>
    </w:hyperlink>
  </w:p>
  <w:p w:rsidR="00047742" w:rsidRPr="0058559F" w:rsidRDefault="00047742" w:rsidP="0025245D">
    <w:pPr>
      <w:jc w:val="center"/>
      <w:rPr>
        <w:color w:val="404040"/>
        <w:sz w:val="20"/>
      </w:rPr>
    </w:pPr>
    <w:r w:rsidRPr="0058559F">
      <w:rPr>
        <w:rFonts w:ascii="Times New Roman" w:hAnsi="Times New Roman"/>
        <w:i/>
        <w:color w:val="404040"/>
        <w:sz w:val="20"/>
      </w:rPr>
      <w:t>Library/Archive: Tel</w:t>
    </w:r>
    <w:r w:rsidRPr="0058559F">
      <w:rPr>
        <w:color w:val="404040"/>
        <w:sz w:val="20"/>
      </w:rPr>
      <w:t xml:space="preserve"> – 01224 437105</w:t>
    </w:r>
    <w:r w:rsidRPr="0058559F">
      <w:rPr>
        <w:color w:val="404040"/>
        <w:sz w:val="24"/>
      </w:rPr>
      <w:t xml:space="preserve"> </w:t>
    </w:r>
    <w:r w:rsidRPr="0058559F">
      <w:rPr>
        <w:color w:val="404040"/>
        <w:sz w:val="20"/>
      </w:rPr>
      <w:t>(</w:t>
    </w:r>
    <w:r w:rsidRPr="0058559F">
      <w:rPr>
        <w:rFonts w:ascii="Times New Roman" w:hAnsi="Times New Roman"/>
        <w:i/>
        <w:color w:val="404040"/>
        <w:sz w:val="20"/>
      </w:rPr>
      <w:t>University Ext</w:t>
    </w:r>
    <w:r w:rsidRPr="0058559F">
      <w:rPr>
        <w:color w:val="404040"/>
        <w:sz w:val="20"/>
      </w:rPr>
      <w:t xml:space="preserve"> 7105</w:t>
    </w:r>
    <w:proofErr w:type="gramStart"/>
    <w:r w:rsidRPr="0058559F">
      <w:rPr>
        <w:color w:val="404040"/>
        <w:sz w:val="20"/>
      </w:rPr>
      <w:t xml:space="preserve">)  </w:t>
    </w:r>
    <w:r w:rsidRPr="0058559F">
      <w:rPr>
        <w:rFonts w:ascii="Times New Roman" w:hAnsi="Times New Roman"/>
        <w:i/>
        <w:color w:val="404040"/>
        <w:sz w:val="20"/>
      </w:rPr>
      <w:t>Email</w:t>
    </w:r>
    <w:proofErr w:type="gramEnd"/>
    <w:r w:rsidRPr="0058559F">
      <w:rPr>
        <w:rFonts w:ascii="Times New Roman" w:hAnsi="Times New Roman"/>
        <w:i/>
        <w:color w:val="404040"/>
        <w:sz w:val="20"/>
      </w:rPr>
      <w:t xml:space="preserve"> </w:t>
    </w:r>
    <w:r w:rsidRPr="0058559F">
      <w:rPr>
        <w:color w:val="404040"/>
        <w:sz w:val="20"/>
      </w:rPr>
      <w:t xml:space="preserve">– </w:t>
    </w:r>
    <w:hyperlink r:id="rId2" w:history="1">
      <w:r w:rsidRPr="0058559F">
        <w:rPr>
          <w:rStyle w:val="Hyperlink"/>
          <w:color w:val="404040"/>
          <w:sz w:val="20"/>
          <w:u w:val="none"/>
        </w:rPr>
        <w:t>medchilibrarian@abdn.ac.uk</w:t>
      </w:r>
    </w:hyperlink>
  </w:p>
  <w:p w:rsidR="00047742" w:rsidRPr="0058559F" w:rsidRDefault="00047742" w:rsidP="0025245D">
    <w:pPr>
      <w:jc w:val="center"/>
      <w:rPr>
        <w:color w:val="404040"/>
        <w:sz w:val="20"/>
      </w:rPr>
    </w:pPr>
    <w:r w:rsidRPr="0058559F">
      <w:rPr>
        <w:rFonts w:ascii="Times New Roman" w:hAnsi="Times New Roman"/>
        <w:i/>
        <w:color w:val="404040"/>
        <w:sz w:val="20"/>
      </w:rPr>
      <w:t>Website</w:t>
    </w:r>
    <w:r w:rsidRPr="0058559F">
      <w:rPr>
        <w:color w:val="404040"/>
        <w:sz w:val="20"/>
      </w:rPr>
      <w:t xml:space="preserve">: </w:t>
    </w:r>
    <w:hyperlink r:id="rId3" w:history="1">
      <w:r w:rsidRPr="0058559F">
        <w:rPr>
          <w:rStyle w:val="Hyperlink"/>
          <w:color w:val="404040"/>
          <w:sz w:val="20"/>
          <w:u w:val="none"/>
        </w:rPr>
        <w:t>www.med-chi.co.uk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2" w:rsidRDefault="00EB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3E" w:rsidRDefault="009B493E">
      <w:r>
        <w:separator/>
      </w:r>
    </w:p>
  </w:footnote>
  <w:footnote w:type="continuationSeparator" w:id="0">
    <w:p w:rsidR="009B493E" w:rsidRDefault="009B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2" w:rsidRDefault="00EB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1" w:type="dxa"/>
      <w:tblInd w:w="-34" w:type="dxa"/>
      <w:tblLayout w:type="fixed"/>
      <w:tblLook w:val="00A0" w:firstRow="1" w:lastRow="0" w:firstColumn="1" w:lastColumn="0" w:noHBand="0" w:noVBand="0"/>
    </w:tblPr>
    <w:tblGrid>
      <w:gridCol w:w="2552"/>
      <w:gridCol w:w="7809"/>
    </w:tblGrid>
    <w:tr w:rsidR="00047742" w:rsidTr="00E077F1">
      <w:tc>
        <w:tcPr>
          <w:tcW w:w="2552" w:type="dxa"/>
        </w:tcPr>
        <w:p w:rsidR="000F10CC" w:rsidRPr="000F10CC" w:rsidRDefault="007D22A4" w:rsidP="000F10CC">
          <w:pPr>
            <w:overflowPunct/>
            <w:autoSpaceDE/>
            <w:autoSpaceDN/>
            <w:adjustRightInd/>
            <w:jc w:val="center"/>
            <w:textAlignment w:val="auto"/>
            <w:rPr>
              <w:rFonts w:ascii="Cambria" w:eastAsia="Cambria" w:hAnsi="Cambria"/>
              <w:sz w:val="24"/>
              <w:szCs w:val="24"/>
              <w:lang w:val="en-US"/>
            </w:rPr>
          </w:pPr>
          <w:r>
            <w:rPr>
              <w:rFonts w:ascii="Calibri" w:hAnsi="Calibri" w:cs="Calibri"/>
              <w:noProof/>
              <w:sz w:val="24"/>
              <w:szCs w:val="24"/>
              <w:lang w:eastAsia="en-GB"/>
            </w:rPr>
            <w:drawing>
              <wp:inline distT="0" distB="0" distL="0" distR="0">
                <wp:extent cx="564515" cy="763270"/>
                <wp:effectExtent l="0" t="0" r="6985" b="0"/>
                <wp:docPr id="1" name="Picture 1" descr="Med Chi logo new - Mar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 Chi logo new - March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763270"/>
                        </a:xfrm>
                        <a:prstGeom prst="rect">
                          <a:avLst/>
                        </a:prstGeom>
                        <a:noFill/>
                        <a:ln>
                          <a:noFill/>
                        </a:ln>
                      </pic:spPr>
                    </pic:pic>
                  </a:graphicData>
                </a:graphic>
              </wp:inline>
            </w:drawing>
          </w:r>
        </w:p>
        <w:p w:rsidR="000F10CC" w:rsidRPr="000F10CC" w:rsidRDefault="000F10CC" w:rsidP="00604AAD">
          <w:pPr>
            <w:tabs>
              <w:tab w:val="center" w:pos="4320"/>
              <w:tab w:val="right" w:pos="8640"/>
            </w:tabs>
            <w:overflowPunct/>
            <w:autoSpaceDE/>
            <w:autoSpaceDN/>
            <w:adjustRightInd/>
            <w:jc w:val="center"/>
            <w:textAlignment w:val="auto"/>
            <w:rPr>
              <w:rFonts w:ascii="Bookman Old Style" w:eastAsia="Cambria" w:hAnsi="Bookman Old Style"/>
              <w:noProof/>
              <w:color w:val="7F7F7F"/>
              <w:sz w:val="12"/>
              <w:szCs w:val="12"/>
              <w:lang w:val="en-US" w:eastAsia="en-GB"/>
            </w:rPr>
          </w:pPr>
          <w:r w:rsidRPr="000F10CC">
            <w:rPr>
              <w:rFonts w:ascii="Bookman Old Style" w:eastAsia="Cambria" w:hAnsi="Bookman Old Style"/>
              <w:noProof/>
              <w:color w:val="7F7F7F"/>
              <w:sz w:val="12"/>
              <w:szCs w:val="12"/>
              <w:lang w:val="en-US" w:eastAsia="en-GB"/>
            </w:rPr>
            <w:t>ABERDEEN</w:t>
          </w:r>
        </w:p>
        <w:p w:rsidR="000F10CC" w:rsidRPr="000F10CC" w:rsidRDefault="000F10CC" w:rsidP="000F10CC">
          <w:pPr>
            <w:tabs>
              <w:tab w:val="center" w:pos="4320"/>
              <w:tab w:val="right" w:pos="8640"/>
            </w:tabs>
            <w:overflowPunct/>
            <w:autoSpaceDE/>
            <w:autoSpaceDN/>
            <w:adjustRightInd/>
            <w:jc w:val="center"/>
            <w:textAlignment w:val="auto"/>
            <w:rPr>
              <w:rFonts w:ascii="Bookman Old Style" w:eastAsia="Cambria" w:hAnsi="Bookman Old Style"/>
              <w:noProof/>
              <w:color w:val="C00000"/>
              <w:sz w:val="12"/>
              <w:szCs w:val="12"/>
              <w:lang w:val="en-US" w:eastAsia="en-GB"/>
            </w:rPr>
          </w:pPr>
          <w:r w:rsidRPr="000F10CC">
            <w:rPr>
              <w:rFonts w:ascii="Bookman Old Style" w:eastAsia="Cambria" w:hAnsi="Bookman Old Style"/>
              <w:noProof/>
              <w:color w:val="C00000"/>
              <w:sz w:val="12"/>
              <w:szCs w:val="12"/>
              <w:lang w:val="en-US" w:eastAsia="en-GB"/>
            </w:rPr>
            <w:t xml:space="preserve">MEDICO-CHIRURGICAL </w:t>
          </w:r>
        </w:p>
        <w:p w:rsidR="000F10CC" w:rsidRPr="000F10CC" w:rsidRDefault="000F10CC" w:rsidP="000F10CC">
          <w:pPr>
            <w:tabs>
              <w:tab w:val="center" w:pos="4320"/>
              <w:tab w:val="right" w:pos="8640"/>
            </w:tabs>
            <w:overflowPunct/>
            <w:autoSpaceDE/>
            <w:autoSpaceDN/>
            <w:adjustRightInd/>
            <w:jc w:val="center"/>
            <w:textAlignment w:val="auto"/>
            <w:rPr>
              <w:rFonts w:ascii="Bookman Old Style" w:eastAsia="Cambria" w:hAnsi="Bookman Old Style"/>
              <w:noProof/>
              <w:color w:val="7F7F7F"/>
              <w:sz w:val="12"/>
              <w:szCs w:val="12"/>
              <w:lang w:val="en-US" w:eastAsia="en-GB"/>
            </w:rPr>
          </w:pPr>
          <w:r w:rsidRPr="000F10CC">
            <w:rPr>
              <w:rFonts w:ascii="Bookman Old Style" w:eastAsia="Cambria" w:hAnsi="Bookman Old Style"/>
              <w:noProof/>
              <w:color w:val="7F7F7F"/>
              <w:sz w:val="12"/>
              <w:szCs w:val="12"/>
              <w:lang w:val="en-US" w:eastAsia="en-GB"/>
            </w:rPr>
            <w:t>SOCIETY</w:t>
          </w:r>
        </w:p>
        <w:p w:rsidR="00047742" w:rsidRPr="000F10CC" w:rsidRDefault="000F10CC" w:rsidP="000F10CC">
          <w:pPr>
            <w:tabs>
              <w:tab w:val="center" w:pos="4320"/>
              <w:tab w:val="right" w:pos="8640"/>
            </w:tabs>
            <w:overflowPunct/>
            <w:autoSpaceDE/>
            <w:autoSpaceDN/>
            <w:adjustRightInd/>
            <w:spacing w:before="80"/>
            <w:jc w:val="center"/>
            <w:textAlignment w:val="auto"/>
            <w:rPr>
              <w:rFonts w:ascii="Bookman Old Style" w:eastAsia="Cambria" w:hAnsi="Bookman Old Style"/>
              <w:noProof/>
              <w:color w:val="7F7F7F"/>
              <w:sz w:val="12"/>
              <w:szCs w:val="12"/>
              <w:lang w:val="en-US" w:eastAsia="en-GB"/>
            </w:rPr>
          </w:pPr>
          <w:r w:rsidRPr="000F10CC">
            <w:rPr>
              <w:rFonts w:ascii="Bookman Old Style" w:eastAsia="Cambria" w:hAnsi="Bookman Old Style"/>
              <w:noProof/>
              <w:color w:val="7F7F7F"/>
              <w:sz w:val="12"/>
              <w:szCs w:val="12"/>
              <w:lang w:val="en-US" w:eastAsia="en-GB"/>
            </w:rPr>
            <w:t>Founded 1789</w:t>
          </w:r>
        </w:p>
      </w:tc>
      <w:tc>
        <w:tcPr>
          <w:tcW w:w="7809" w:type="dxa"/>
        </w:tcPr>
        <w:p w:rsidR="007B4E04" w:rsidRPr="00603A94" w:rsidRDefault="007B4E04" w:rsidP="006F59F2">
          <w:pPr>
            <w:jc w:val="center"/>
            <w:rPr>
              <w:rFonts w:ascii="Felix Titling" w:hAnsi="Felix Titling"/>
              <w:smallCaps/>
              <w:color w:val="BB2C05"/>
              <w:sz w:val="24"/>
              <w:szCs w:val="24"/>
            </w:rPr>
          </w:pPr>
        </w:p>
        <w:p w:rsidR="00047742" w:rsidRPr="00EB62F2" w:rsidRDefault="00047742" w:rsidP="006F59F2">
          <w:pPr>
            <w:jc w:val="center"/>
            <w:rPr>
              <w:rFonts w:ascii="Felix Titling" w:hAnsi="Felix Titling"/>
              <w:smallCaps/>
              <w:color w:val="C00000"/>
              <w:sz w:val="36"/>
              <w:szCs w:val="36"/>
            </w:rPr>
          </w:pPr>
          <w:r w:rsidRPr="00EB62F2">
            <w:rPr>
              <w:rFonts w:ascii="Felix Titling" w:hAnsi="Felix Titling"/>
              <w:smallCaps/>
              <w:color w:val="C00000"/>
              <w:sz w:val="36"/>
              <w:szCs w:val="36"/>
            </w:rPr>
            <w:t>Aberdeen Medico-Chirurgical Society</w:t>
          </w:r>
        </w:p>
        <w:p w:rsidR="000C5AE3" w:rsidRPr="00A7632F" w:rsidRDefault="00047742" w:rsidP="00A7632F">
          <w:pPr>
            <w:spacing w:before="40"/>
            <w:jc w:val="center"/>
            <w:rPr>
              <w:rFonts w:ascii="Felix Titling" w:hAnsi="Felix Titling"/>
              <w:smallCaps/>
              <w:color w:val="404040"/>
              <w:sz w:val="20"/>
            </w:rPr>
          </w:pPr>
          <w:r w:rsidRPr="0058559F">
            <w:rPr>
              <w:rFonts w:ascii="Felix Titling" w:hAnsi="Felix Titling"/>
              <w:smallCaps/>
              <w:color w:val="404040"/>
              <w:sz w:val="20"/>
            </w:rPr>
            <w:t xml:space="preserve">Medical School, </w:t>
          </w:r>
          <w:r w:rsidR="000C5AE3" w:rsidRPr="0058559F">
            <w:rPr>
              <w:rFonts w:ascii="Felix Titling" w:hAnsi="Felix Titling"/>
              <w:smallCaps/>
              <w:color w:val="404040"/>
              <w:sz w:val="20"/>
            </w:rPr>
            <w:t xml:space="preserve">Polwarth Building, </w:t>
          </w:r>
          <w:r w:rsidRPr="0058559F">
            <w:rPr>
              <w:rFonts w:ascii="Felix Titling" w:hAnsi="Felix Titling"/>
              <w:smallCaps/>
              <w:color w:val="404040"/>
              <w:sz w:val="20"/>
            </w:rPr>
            <w:t>Foresterhill, Aberdeen, AB25 2ZD</w:t>
          </w:r>
        </w:p>
        <w:p w:rsidR="00603A94" w:rsidRDefault="00603A94" w:rsidP="006F59F2">
          <w:pPr>
            <w:jc w:val="center"/>
            <w:rPr>
              <w:rFonts w:ascii="Felix Titling" w:hAnsi="Felix Titling"/>
              <w:b/>
              <w:smallCaps/>
              <w:color w:val="BB2C05"/>
              <w:sz w:val="12"/>
              <w:szCs w:val="12"/>
            </w:rPr>
          </w:pPr>
        </w:p>
        <w:tbl>
          <w:tblPr>
            <w:tblW w:w="9638" w:type="dxa"/>
            <w:tblBorders>
              <w:insideH w:val="single" w:sz="4" w:space="0" w:color="auto"/>
              <w:insideV w:val="single" w:sz="4" w:space="0" w:color="C00000"/>
            </w:tblBorders>
            <w:tblLayout w:type="fixed"/>
            <w:tblLook w:val="04A0" w:firstRow="1" w:lastRow="0" w:firstColumn="1" w:lastColumn="0" w:noHBand="0" w:noVBand="1"/>
          </w:tblPr>
          <w:tblGrid>
            <w:gridCol w:w="3294"/>
            <w:gridCol w:w="1134"/>
            <w:gridCol w:w="5210"/>
          </w:tblGrid>
          <w:tr w:rsidR="00A7632F" w:rsidRPr="008E79EB" w:rsidTr="00A7632F">
            <w:tc>
              <w:tcPr>
                <w:tcW w:w="3294" w:type="dxa"/>
                <w:tcBorders>
                  <w:top w:val="nil"/>
                  <w:left w:val="nil"/>
                  <w:bottom w:val="nil"/>
                  <w:right w:val="single" w:sz="8" w:space="0" w:color="C00000"/>
                </w:tcBorders>
                <w:hideMark/>
              </w:tcPr>
              <w:p w:rsidR="00A7632F" w:rsidRPr="00A7632F" w:rsidRDefault="00A7632F" w:rsidP="00A7632F">
                <w:pPr>
                  <w:jc w:val="center"/>
                  <w:rPr>
                    <w:rFonts w:ascii="Cambria" w:eastAsia="Cambria" w:hAnsi="Cambria"/>
                    <w:color w:val="808080"/>
                    <w:sz w:val="18"/>
                    <w:szCs w:val="18"/>
                  </w:rPr>
                </w:pPr>
                <w:r w:rsidRPr="00A7632F">
                  <w:rPr>
                    <w:rFonts w:ascii="Cambria" w:eastAsia="Cambria" w:hAnsi="Cambria"/>
                    <w:color w:val="808080"/>
                    <w:sz w:val="18"/>
                    <w:szCs w:val="18"/>
                  </w:rPr>
                  <w:t xml:space="preserve">                            </w:t>
                </w:r>
                <w:r>
                  <w:rPr>
                    <w:rFonts w:ascii="Cambria" w:eastAsia="Cambria" w:hAnsi="Cambria"/>
                    <w:color w:val="808080"/>
                    <w:sz w:val="18"/>
                    <w:szCs w:val="18"/>
                  </w:rPr>
                  <w:t xml:space="preserve">       </w:t>
                </w:r>
                <w:r w:rsidRPr="00A7632F">
                  <w:rPr>
                    <w:rFonts w:ascii="Cambria" w:eastAsia="Cambria" w:hAnsi="Cambria"/>
                    <w:color w:val="808080"/>
                    <w:sz w:val="18"/>
                    <w:szCs w:val="18"/>
                  </w:rPr>
                  <w:t xml:space="preserve">            </w:t>
                </w:r>
                <w:r>
                  <w:rPr>
                    <w:rFonts w:ascii="Cambria" w:eastAsia="Cambria" w:hAnsi="Cambria"/>
                    <w:color w:val="808080"/>
                    <w:sz w:val="18"/>
                    <w:szCs w:val="18"/>
                  </w:rPr>
                  <w:t xml:space="preserve"> </w:t>
                </w:r>
                <w:r w:rsidRPr="00A7632F">
                  <w:rPr>
                    <w:rFonts w:ascii="Cambria" w:eastAsia="Cambria" w:hAnsi="Cambria"/>
                    <w:color w:val="808080"/>
                    <w:sz w:val="18"/>
                    <w:szCs w:val="18"/>
                  </w:rPr>
                  <w:t xml:space="preserve">   Fellowship</w:t>
                </w:r>
              </w:p>
            </w:tc>
            <w:tc>
              <w:tcPr>
                <w:tcW w:w="1134" w:type="dxa"/>
                <w:tcBorders>
                  <w:top w:val="nil"/>
                  <w:left w:val="single" w:sz="8" w:space="0" w:color="C00000"/>
                  <w:bottom w:val="nil"/>
                  <w:right w:val="single" w:sz="8" w:space="0" w:color="C00000"/>
                </w:tcBorders>
                <w:hideMark/>
              </w:tcPr>
              <w:p w:rsidR="00A7632F" w:rsidRPr="00A7632F" w:rsidRDefault="00A7632F" w:rsidP="00A7632F">
                <w:pPr>
                  <w:rPr>
                    <w:rFonts w:ascii="Cambria" w:eastAsia="Cambria" w:hAnsi="Cambria"/>
                    <w:color w:val="808080"/>
                    <w:sz w:val="18"/>
                    <w:szCs w:val="18"/>
                  </w:rPr>
                </w:pPr>
                <w:r w:rsidRPr="00A7632F">
                  <w:rPr>
                    <w:rFonts w:ascii="Cambria" w:eastAsia="Cambria" w:hAnsi="Cambria"/>
                    <w:color w:val="808080"/>
                    <w:sz w:val="18"/>
                    <w:szCs w:val="18"/>
                  </w:rPr>
                  <w:t xml:space="preserve"> </w:t>
                </w:r>
                <w:r>
                  <w:rPr>
                    <w:rFonts w:ascii="Cambria" w:eastAsia="Cambria" w:hAnsi="Cambria"/>
                    <w:color w:val="808080"/>
                    <w:sz w:val="18"/>
                    <w:szCs w:val="18"/>
                  </w:rPr>
                  <w:t xml:space="preserve"> </w:t>
                </w:r>
                <w:r w:rsidRPr="00A7632F">
                  <w:rPr>
                    <w:rFonts w:ascii="Cambria" w:eastAsia="Cambria" w:hAnsi="Cambria"/>
                    <w:color w:val="808080"/>
                    <w:sz w:val="18"/>
                    <w:szCs w:val="18"/>
                  </w:rPr>
                  <w:t>Education</w:t>
                </w:r>
              </w:p>
            </w:tc>
            <w:tc>
              <w:tcPr>
                <w:tcW w:w="5210" w:type="dxa"/>
                <w:tcBorders>
                  <w:top w:val="nil"/>
                  <w:left w:val="single" w:sz="8" w:space="0" w:color="C00000"/>
                  <w:bottom w:val="nil"/>
                  <w:right w:val="nil"/>
                </w:tcBorders>
                <w:hideMark/>
              </w:tcPr>
              <w:p w:rsidR="00A7632F" w:rsidRPr="00A7632F" w:rsidRDefault="00A7632F" w:rsidP="001C5376">
                <w:pPr>
                  <w:rPr>
                    <w:rFonts w:ascii="Cambria" w:eastAsia="Cambria" w:hAnsi="Cambria"/>
                    <w:color w:val="808080"/>
                    <w:sz w:val="18"/>
                    <w:szCs w:val="18"/>
                  </w:rPr>
                </w:pPr>
                <w:r>
                  <w:rPr>
                    <w:rFonts w:ascii="Cambria" w:eastAsia="Cambria" w:hAnsi="Cambria"/>
                    <w:color w:val="808080"/>
                    <w:sz w:val="18"/>
                    <w:szCs w:val="18"/>
                  </w:rPr>
                  <w:t xml:space="preserve"> </w:t>
                </w:r>
                <w:r w:rsidRPr="00A7632F">
                  <w:rPr>
                    <w:rFonts w:ascii="Cambria" w:eastAsia="Cambria" w:hAnsi="Cambria"/>
                    <w:color w:val="808080"/>
                    <w:sz w:val="18"/>
                    <w:szCs w:val="18"/>
                  </w:rPr>
                  <w:t>Heritage</w:t>
                </w:r>
              </w:p>
            </w:tc>
          </w:tr>
        </w:tbl>
        <w:p w:rsidR="00A7632F" w:rsidRDefault="00A7632F" w:rsidP="006F59F2">
          <w:pPr>
            <w:jc w:val="center"/>
            <w:rPr>
              <w:rFonts w:ascii="Felix Titling" w:hAnsi="Felix Titling"/>
              <w:b/>
              <w:smallCaps/>
              <w:color w:val="BB2C05"/>
              <w:sz w:val="12"/>
              <w:szCs w:val="12"/>
            </w:rPr>
          </w:pPr>
        </w:p>
        <w:p w:rsidR="00047742" w:rsidRPr="00AA08C8" w:rsidRDefault="00047742" w:rsidP="00A7632F">
          <w:pPr>
            <w:jc w:val="center"/>
            <w:rPr>
              <w:rFonts w:ascii="Times New Roman" w:hAnsi="Times New Roman"/>
              <w:b/>
              <w:i/>
              <w:color w:val="C00000"/>
              <w:sz w:val="36"/>
              <w:szCs w:val="36"/>
            </w:rPr>
          </w:pPr>
          <w:r w:rsidRPr="00AA08C8">
            <w:rPr>
              <w:rFonts w:ascii="Felix Titling" w:hAnsi="Felix Titling"/>
              <w:smallCaps/>
              <w:color w:val="C00000"/>
              <w:sz w:val="36"/>
              <w:szCs w:val="36"/>
            </w:rPr>
            <w:t>R</w:t>
          </w:r>
          <w:r w:rsidRPr="00AA08C8">
            <w:rPr>
              <w:rFonts w:ascii="Felix Titling" w:hAnsi="Felix Titling"/>
              <w:b/>
              <w:smallCaps/>
              <w:color w:val="C00000"/>
              <w:sz w:val="36"/>
              <w:szCs w:val="36"/>
            </w:rPr>
            <w:t xml:space="preserve">oom </w:t>
          </w:r>
          <w:r w:rsidRPr="00AA08C8">
            <w:rPr>
              <w:rFonts w:ascii="Felix Titling" w:hAnsi="Felix Titling"/>
              <w:smallCaps/>
              <w:color w:val="C00000"/>
              <w:sz w:val="36"/>
              <w:szCs w:val="36"/>
            </w:rPr>
            <w:t>H</w:t>
          </w:r>
          <w:r w:rsidRPr="00AA08C8">
            <w:rPr>
              <w:rFonts w:ascii="Felix Titling" w:hAnsi="Felix Titling"/>
              <w:b/>
              <w:smallCaps/>
              <w:color w:val="C00000"/>
              <w:sz w:val="36"/>
              <w:szCs w:val="36"/>
            </w:rPr>
            <w:t xml:space="preserve">ire </w:t>
          </w:r>
          <w:r w:rsidRPr="00AA08C8">
            <w:rPr>
              <w:rFonts w:ascii="Felix Titling" w:hAnsi="Felix Titling"/>
              <w:smallCaps/>
              <w:color w:val="C00000"/>
              <w:sz w:val="36"/>
              <w:szCs w:val="36"/>
            </w:rPr>
            <w:t>B</w:t>
          </w:r>
          <w:r w:rsidRPr="00AA08C8">
            <w:rPr>
              <w:rFonts w:ascii="Felix Titling" w:hAnsi="Felix Titling"/>
              <w:b/>
              <w:smallCaps/>
              <w:color w:val="C00000"/>
              <w:sz w:val="36"/>
              <w:szCs w:val="36"/>
            </w:rPr>
            <w:t xml:space="preserve">ooking </w:t>
          </w:r>
          <w:r w:rsidRPr="00AA08C8">
            <w:rPr>
              <w:rFonts w:ascii="Felix Titling" w:hAnsi="Felix Titling"/>
              <w:smallCaps/>
              <w:color w:val="C00000"/>
              <w:sz w:val="36"/>
              <w:szCs w:val="36"/>
            </w:rPr>
            <w:t>F</w:t>
          </w:r>
          <w:r w:rsidRPr="00AA08C8">
            <w:rPr>
              <w:rFonts w:ascii="Felix Titling" w:hAnsi="Felix Titling"/>
              <w:b/>
              <w:smallCaps/>
              <w:color w:val="C00000"/>
              <w:sz w:val="36"/>
              <w:szCs w:val="36"/>
            </w:rPr>
            <w:t>orm</w:t>
          </w:r>
        </w:p>
      </w:tc>
    </w:tr>
  </w:tbl>
  <w:p w:rsidR="00047742" w:rsidRPr="000F10CC" w:rsidRDefault="0004774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2" w:rsidRDefault="00EB6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16"/>
    <w:rsid w:val="00005F8D"/>
    <w:rsid w:val="00047742"/>
    <w:rsid w:val="00065E4E"/>
    <w:rsid w:val="00093A1A"/>
    <w:rsid w:val="000C5AE3"/>
    <w:rsid w:val="000F10CC"/>
    <w:rsid w:val="000F7A7B"/>
    <w:rsid w:val="00140926"/>
    <w:rsid w:val="00185C03"/>
    <w:rsid w:val="001A5F70"/>
    <w:rsid w:val="001B33AF"/>
    <w:rsid w:val="001C5376"/>
    <w:rsid w:val="00212B16"/>
    <w:rsid w:val="00230D9E"/>
    <w:rsid w:val="0025245D"/>
    <w:rsid w:val="00275BA7"/>
    <w:rsid w:val="00295A36"/>
    <w:rsid w:val="002F30A2"/>
    <w:rsid w:val="002F7348"/>
    <w:rsid w:val="002F737B"/>
    <w:rsid w:val="00301AE7"/>
    <w:rsid w:val="00312A35"/>
    <w:rsid w:val="0038092B"/>
    <w:rsid w:val="00397779"/>
    <w:rsid w:val="003A5949"/>
    <w:rsid w:val="003C32C6"/>
    <w:rsid w:val="00413F0E"/>
    <w:rsid w:val="00444A7E"/>
    <w:rsid w:val="00460D58"/>
    <w:rsid w:val="00462C21"/>
    <w:rsid w:val="00500237"/>
    <w:rsid w:val="00501585"/>
    <w:rsid w:val="00527026"/>
    <w:rsid w:val="00563CC7"/>
    <w:rsid w:val="005714A5"/>
    <w:rsid w:val="00581E4F"/>
    <w:rsid w:val="0058295D"/>
    <w:rsid w:val="0058559F"/>
    <w:rsid w:val="00594764"/>
    <w:rsid w:val="005C3422"/>
    <w:rsid w:val="005D5A39"/>
    <w:rsid w:val="005E52BE"/>
    <w:rsid w:val="005F04F3"/>
    <w:rsid w:val="00603A94"/>
    <w:rsid w:val="00603C60"/>
    <w:rsid w:val="00604AAD"/>
    <w:rsid w:val="00624254"/>
    <w:rsid w:val="00647058"/>
    <w:rsid w:val="00661BA7"/>
    <w:rsid w:val="0067383C"/>
    <w:rsid w:val="006912ED"/>
    <w:rsid w:val="00695CE1"/>
    <w:rsid w:val="006F59F2"/>
    <w:rsid w:val="006F5F84"/>
    <w:rsid w:val="00740778"/>
    <w:rsid w:val="0076416C"/>
    <w:rsid w:val="00795BCB"/>
    <w:rsid w:val="007B4E04"/>
    <w:rsid w:val="007D22A4"/>
    <w:rsid w:val="007D3663"/>
    <w:rsid w:val="007E5EAE"/>
    <w:rsid w:val="007E742E"/>
    <w:rsid w:val="008A2B97"/>
    <w:rsid w:val="008A39F4"/>
    <w:rsid w:val="00926F76"/>
    <w:rsid w:val="00934F11"/>
    <w:rsid w:val="00940A8E"/>
    <w:rsid w:val="00944C2C"/>
    <w:rsid w:val="00956BC0"/>
    <w:rsid w:val="00980BA8"/>
    <w:rsid w:val="00983E23"/>
    <w:rsid w:val="009B493E"/>
    <w:rsid w:val="009B65E2"/>
    <w:rsid w:val="009D7BD5"/>
    <w:rsid w:val="009F3583"/>
    <w:rsid w:val="00A1146A"/>
    <w:rsid w:val="00A25E8A"/>
    <w:rsid w:val="00A2674E"/>
    <w:rsid w:val="00A36F30"/>
    <w:rsid w:val="00A42320"/>
    <w:rsid w:val="00A64840"/>
    <w:rsid w:val="00A65D16"/>
    <w:rsid w:val="00A668F6"/>
    <w:rsid w:val="00A7632F"/>
    <w:rsid w:val="00AA08C8"/>
    <w:rsid w:val="00AA4C58"/>
    <w:rsid w:val="00AA5967"/>
    <w:rsid w:val="00AD1C8B"/>
    <w:rsid w:val="00AE58E7"/>
    <w:rsid w:val="00B014B4"/>
    <w:rsid w:val="00B03CF1"/>
    <w:rsid w:val="00B127BB"/>
    <w:rsid w:val="00B428AC"/>
    <w:rsid w:val="00B51821"/>
    <w:rsid w:val="00B57B6A"/>
    <w:rsid w:val="00B731D7"/>
    <w:rsid w:val="00B77BDB"/>
    <w:rsid w:val="00B80D4A"/>
    <w:rsid w:val="00BA28EB"/>
    <w:rsid w:val="00BE7E0E"/>
    <w:rsid w:val="00C04119"/>
    <w:rsid w:val="00C243E6"/>
    <w:rsid w:val="00C26252"/>
    <w:rsid w:val="00C30A1A"/>
    <w:rsid w:val="00C34D0E"/>
    <w:rsid w:val="00C70670"/>
    <w:rsid w:val="00C91545"/>
    <w:rsid w:val="00CC16C0"/>
    <w:rsid w:val="00CC4938"/>
    <w:rsid w:val="00D06DF7"/>
    <w:rsid w:val="00D2415E"/>
    <w:rsid w:val="00D400C3"/>
    <w:rsid w:val="00D670C1"/>
    <w:rsid w:val="00DE5C91"/>
    <w:rsid w:val="00E077F1"/>
    <w:rsid w:val="00E609FF"/>
    <w:rsid w:val="00EA5416"/>
    <w:rsid w:val="00EB62F2"/>
    <w:rsid w:val="00EB7E30"/>
    <w:rsid w:val="00F27219"/>
    <w:rsid w:val="00F6252B"/>
    <w:rsid w:val="00FB32D4"/>
    <w:rsid w:val="00FB5D7B"/>
    <w:rsid w:val="00FE2D9F"/>
    <w:rsid w:val="00FF0AF4"/>
    <w:rsid w:val="00FF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1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C3422"/>
    <w:pPr>
      <w:keepNext/>
      <w:spacing w:before="240" w:after="60"/>
      <w:outlineLvl w:val="0"/>
    </w:pPr>
    <w:rPr>
      <w:rFonts w:cs="Arial"/>
      <w:b/>
      <w:bCs/>
      <w:kern w:val="32"/>
      <w:sz w:val="32"/>
      <w:szCs w:val="32"/>
    </w:rPr>
  </w:style>
  <w:style w:type="paragraph" w:styleId="Heading2">
    <w:name w:val="heading 2"/>
    <w:basedOn w:val="Normal"/>
    <w:next w:val="Normal"/>
    <w:qFormat/>
    <w:rsid w:val="002F30A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1E4F"/>
    <w:rPr>
      <w:color w:val="0000FF"/>
      <w:u w:val="single"/>
    </w:rPr>
  </w:style>
  <w:style w:type="paragraph" w:styleId="BalloonText">
    <w:name w:val="Balloon Text"/>
    <w:basedOn w:val="Normal"/>
    <w:semiHidden/>
    <w:rsid w:val="00944C2C"/>
    <w:rPr>
      <w:rFonts w:ascii="Tahoma" w:hAnsi="Tahoma" w:cs="Tahoma"/>
      <w:sz w:val="16"/>
      <w:szCs w:val="16"/>
    </w:rPr>
  </w:style>
  <w:style w:type="paragraph" w:styleId="Header">
    <w:name w:val="header"/>
    <w:basedOn w:val="Normal"/>
    <w:rsid w:val="0025245D"/>
    <w:pPr>
      <w:tabs>
        <w:tab w:val="center" w:pos="4153"/>
        <w:tab w:val="right" w:pos="8306"/>
      </w:tabs>
    </w:pPr>
  </w:style>
  <w:style w:type="paragraph" w:styleId="Footer">
    <w:name w:val="footer"/>
    <w:basedOn w:val="Normal"/>
    <w:rsid w:val="0025245D"/>
    <w:pPr>
      <w:tabs>
        <w:tab w:val="center" w:pos="4153"/>
        <w:tab w:val="right" w:pos="8306"/>
      </w:tabs>
    </w:pPr>
  </w:style>
  <w:style w:type="paragraph" w:styleId="BodyText">
    <w:name w:val="Body Text"/>
    <w:basedOn w:val="Normal"/>
    <w:rsid w:val="005C3422"/>
    <w:pPr>
      <w:overflowPunct/>
      <w:autoSpaceDE/>
      <w:autoSpaceDN/>
      <w:adjustRightInd/>
      <w:jc w:val="both"/>
      <w:textAlignment w:val="auto"/>
    </w:pPr>
    <w:rPr>
      <w:rFonts w:cs="Arial"/>
      <w:b/>
      <w:bCs/>
      <w:sz w:val="24"/>
      <w:szCs w:val="24"/>
    </w:rPr>
  </w:style>
  <w:style w:type="paragraph" w:styleId="BodyTextIndent">
    <w:name w:val="Body Text Indent"/>
    <w:basedOn w:val="Normal"/>
    <w:rsid w:val="005C3422"/>
    <w:pPr>
      <w:overflowPunct/>
      <w:autoSpaceDE/>
      <w:autoSpaceDN/>
      <w:adjustRightInd/>
      <w:spacing w:before="120"/>
      <w:ind w:left="720"/>
      <w:jc w:val="both"/>
      <w:textAlignment w:val="auto"/>
    </w:pPr>
    <w:rPr>
      <w:rFonts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1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C3422"/>
    <w:pPr>
      <w:keepNext/>
      <w:spacing w:before="240" w:after="60"/>
      <w:outlineLvl w:val="0"/>
    </w:pPr>
    <w:rPr>
      <w:rFonts w:cs="Arial"/>
      <w:b/>
      <w:bCs/>
      <w:kern w:val="32"/>
      <w:sz w:val="32"/>
      <w:szCs w:val="32"/>
    </w:rPr>
  </w:style>
  <w:style w:type="paragraph" w:styleId="Heading2">
    <w:name w:val="heading 2"/>
    <w:basedOn w:val="Normal"/>
    <w:next w:val="Normal"/>
    <w:qFormat/>
    <w:rsid w:val="002F30A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1E4F"/>
    <w:rPr>
      <w:color w:val="0000FF"/>
      <w:u w:val="single"/>
    </w:rPr>
  </w:style>
  <w:style w:type="paragraph" w:styleId="BalloonText">
    <w:name w:val="Balloon Text"/>
    <w:basedOn w:val="Normal"/>
    <w:semiHidden/>
    <w:rsid w:val="00944C2C"/>
    <w:rPr>
      <w:rFonts w:ascii="Tahoma" w:hAnsi="Tahoma" w:cs="Tahoma"/>
      <w:sz w:val="16"/>
      <w:szCs w:val="16"/>
    </w:rPr>
  </w:style>
  <w:style w:type="paragraph" w:styleId="Header">
    <w:name w:val="header"/>
    <w:basedOn w:val="Normal"/>
    <w:rsid w:val="0025245D"/>
    <w:pPr>
      <w:tabs>
        <w:tab w:val="center" w:pos="4153"/>
        <w:tab w:val="right" w:pos="8306"/>
      </w:tabs>
    </w:pPr>
  </w:style>
  <w:style w:type="paragraph" w:styleId="Footer">
    <w:name w:val="footer"/>
    <w:basedOn w:val="Normal"/>
    <w:rsid w:val="0025245D"/>
    <w:pPr>
      <w:tabs>
        <w:tab w:val="center" w:pos="4153"/>
        <w:tab w:val="right" w:pos="8306"/>
      </w:tabs>
    </w:pPr>
  </w:style>
  <w:style w:type="paragraph" w:styleId="BodyText">
    <w:name w:val="Body Text"/>
    <w:basedOn w:val="Normal"/>
    <w:rsid w:val="005C3422"/>
    <w:pPr>
      <w:overflowPunct/>
      <w:autoSpaceDE/>
      <w:autoSpaceDN/>
      <w:adjustRightInd/>
      <w:jc w:val="both"/>
      <w:textAlignment w:val="auto"/>
    </w:pPr>
    <w:rPr>
      <w:rFonts w:cs="Arial"/>
      <w:b/>
      <w:bCs/>
      <w:sz w:val="24"/>
      <w:szCs w:val="24"/>
    </w:rPr>
  </w:style>
  <w:style w:type="paragraph" w:styleId="BodyTextIndent">
    <w:name w:val="Body Text Indent"/>
    <w:basedOn w:val="Normal"/>
    <w:rsid w:val="005C3422"/>
    <w:pPr>
      <w:overflowPunct/>
      <w:autoSpaceDE/>
      <w:autoSpaceDN/>
      <w:adjustRightInd/>
      <w:spacing w:before="120"/>
      <w:ind w:left="720"/>
      <w:jc w:val="both"/>
      <w:textAlignment w:val="auto"/>
    </w:pPr>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chi.admin@abdn.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chi.admin@abdn.ac.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ed-chi.co.uk" TargetMode="External"/><Relationship Id="rId2" Type="http://schemas.openxmlformats.org/officeDocument/2006/relationships/hyperlink" Target="mailto:medchilibrarian@abdn.ac.uk" TargetMode="External"/><Relationship Id="rId1" Type="http://schemas.openxmlformats.org/officeDocument/2006/relationships/hyperlink" Target="mailto:medchi.admin@abd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Life Sciences and Medicine</Company>
  <LinksUpToDate>false</LinksUpToDate>
  <CharactersWithSpaces>3741</CharactersWithSpaces>
  <SharedDoc>false</SharedDoc>
  <HLinks>
    <vt:vector size="18" baseType="variant">
      <vt:variant>
        <vt:i4>917572</vt:i4>
      </vt:variant>
      <vt:variant>
        <vt:i4>6</vt:i4>
      </vt:variant>
      <vt:variant>
        <vt:i4>0</vt:i4>
      </vt:variant>
      <vt:variant>
        <vt:i4>5</vt:i4>
      </vt:variant>
      <vt:variant>
        <vt:lpwstr>http://www.med-chi.co.uk/</vt:lpwstr>
      </vt:variant>
      <vt:variant>
        <vt:lpwstr/>
      </vt:variant>
      <vt:variant>
        <vt:i4>5636142</vt:i4>
      </vt:variant>
      <vt:variant>
        <vt:i4>3</vt:i4>
      </vt:variant>
      <vt:variant>
        <vt:i4>0</vt:i4>
      </vt:variant>
      <vt:variant>
        <vt:i4>5</vt:i4>
      </vt:variant>
      <vt:variant>
        <vt:lpwstr>mailto:medchilibrarian@abdn.ac.uk</vt:lpwstr>
      </vt:variant>
      <vt:variant>
        <vt:lpwstr/>
      </vt:variant>
      <vt:variant>
        <vt:i4>4718714</vt:i4>
      </vt:variant>
      <vt:variant>
        <vt:i4>0</vt:i4>
      </vt:variant>
      <vt:variant>
        <vt:i4>0</vt:i4>
      </vt:variant>
      <vt:variant>
        <vt:i4>5</vt:i4>
      </vt:variant>
      <vt:variant>
        <vt:lpwstr>mailto:medchi.admin@abdn.ac.uk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ort101</dc:creator>
  <cp:lastModifiedBy>Walker, Marilene</cp:lastModifiedBy>
  <cp:revision>10</cp:revision>
  <cp:lastPrinted>2017-02-21T11:02:00Z</cp:lastPrinted>
  <dcterms:created xsi:type="dcterms:W3CDTF">2016-11-17T15:07:00Z</dcterms:created>
  <dcterms:modified xsi:type="dcterms:W3CDTF">2017-02-21T14:53:00Z</dcterms:modified>
</cp:coreProperties>
</file>